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B931" w14:textId="77777777" w:rsidR="00ED346D" w:rsidRDefault="00ED346D" w:rsidP="003C3666">
      <w:pPr>
        <w:pStyle w:val="Title"/>
        <w:rPr>
          <w:rFonts w:ascii="Bahnschrift SemiLight" w:hAnsi="Bahnschrift SemiLight"/>
          <w:sz w:val="48"/>
          <w:szCs w:val="48"/>
        </w:rPr>
      </w:pPr>
    </w:p>
    <w:p w14:paraId="493CFD25" w14:textId="49111AB0" w:rsidR="003C3666" w:rsidRPr="003C3666" w:rsidRDefault="003C3666" w:rsidP="003C3666">
      <w:pPr>
        <w:pStyle w:val="Title"/>
        <w:rPr>
          <w:rFonts w:ascii="Bahnschrift SemiLight" w:hAnsi="Bahnschrift SemiLight"/>
          <w:sz w:val="48"/>
          <w:szCs w:val="48"/>
        </w:rPr>
      </w:pPr>
      <w:r w:rsidRPr="003C3666">
        <w:rPr>
          <w:rFonts w:ascii="Bahnschrift SemiLight" w:hAnsi="Bahnschrift SemiLight"/>
          <w:sz w:val="48"/>
          <w:szCs w:val="48"/>
        </w:rPr>
        <w:t>Powell’s Predecessors: The British Radical Right and Opposition to Commonwealth Immigration in Britain, 195</w:t>
      </w:r>
      <w:r w:rsidR="00EF50C8">
        <w:rPr>
          <w:rFonts w:ascii="Bahnschrift SemiLight" w:hAnsi="Bahnschrift SemiLight"/>
          <w:sz w:val="48"/>
          <w:szCs w:val="48"/>
        </w:rPr>
        <w:t>4</w:t>
      </w:r>
      <w:r w:rsidRPr="003C3666">
        <w:rPr>
          <w:rFonts w:ascii="Bahnschrift SemiLight" w:hAnsi="Bahnschrift SemiLight"/>
          <w:sz w:val="48"/>
          <w:szCs w:val="48"/>
        </w:rPr>
        <w:t>-1967</w:t>
      </w:r>
    </w:p>
    <w:p w14:paraId="156C14C1" w14:textId="77777777" w:rsidR="004B1055" w:rsidRPr="003C3666" w:rsidRDefault="004B1055" w:rsidP="004B1055">
      <w:pPr>
        <w:spacing w:after="0" w:line="240" w:lineRule="auto"/>
        <w:rPr>
          <w:rFonts w:ascii="Bahnschrift SemiLight" w:hAnsi="Bahnschrift SemiLight"/>
        </w:rPr>
      </w:pPr>
    </w:p>
    <w:p w14:paraId="32E00279" w14:textId="743DFC2F" w:rsidR="0068775C" w:rsidRPr="003C3666" w:rsidRDefault="004B1055" w:rsidP="004B4526">
      <w:pPr>
        <w:spacing w:after="0" w:line="240" w:lineRule="auto"/>
        <w:rPr>
          <w:rFonts w:ascii="Bahnschrift SemiLight" w:hAnsi="Bahnschrift SemiLight"/>
          <w:sz w:val="28"/>
          <w:szCs w:val="28"/>
        </w:rPr>
      </w:pPr>
      <w:r w:rsidRPr="003C3666">
        <w:rPr>
          <w:rFonts w:ascii="Bahnschrift SemiLight" w:hAnsi="Bahnschrift SemiLight"/>
          <w:sz w:val="28"/>
          <w:szCs w:val="28"/>
        </w:rPr>
        <w:t>Liam J. Liburd</w:t>
      </w:r>
    </w:p>
    <w:p w14:paraId="56CBA469" w14:textId="77777777" w:rsidR="008E7470" w:rsidRPr="003C3666" w:rsidRDefault="008E7470" w:rsidP="00C116C8">
      <w:pPr>
        <w:spacing w:after="0" w:line="480" w:lineRule="auto"/>
        <w:rPr>
          <w:rFonts w:ascii="Bahnschrift SemiLight" w:hAnsi="Bahnschrift SemiLight"/>
          <w:color w:val="FF0000"/>
          <w:sz w:val="24"/>
          <w:szCs w:val="24"/>
        </w:rPr>
      </w:pPr>
    </w:p>
    <w:p w14:paraId="5D6F42C9" w14:textId="77777777" w:rsidR="002E7377" w:rsidRPr="003C3666" w:rsidRDefault="002E7377" w:rsidP="00C116C8">
      <w:pPr>
        <w:pStyle w:val="Heading1"/>
        <w:spacing w:before="0" w:line="480" w:lineRule="auto"/>
        <w:rPr>
          <w:rFonts w:ascii="Bahnschrift SemiLight" w:hAnsi="Bahnschrift SemiLight"/>
          <w:b/>
          <w:bCs/>
          <w:color w:val="auto"/>
          <w:sz w:val="24"/>
          <w:szCs w:val="24"/>
        </w:rPr>
      </w:pPr>
      <w:r w:rsidRPr="003C3666">
        <w:rPr>
          <w:rFonts w:ascii="Bahnschrift SemiLight" w:hAnsi="Bahnschrift SemiLight"/>
          <w:b/>
          <w:bCs/>
          <w:color w:val="auto"/>
          <w:sz w:val="24"/>
          <w:szCs w:val="24"/>
        </w:rPr>
        <w:t>Introduction</w:t>
      </w:r>
    </w:p>
    <w:p w14:paraId="1061EF6A" w14:textId="05C1FD33" w:rsidR="007901C4" w:rsidRPr="003C3666" w:rsidRDefault="006D03F3" w:rsidP="00A61216">
      <w:pPr>
        <w:spacing w:after="0" w:line="480" w:lineRule="auto"/>
        <w:jc w:val="both"/>
        <w:rPr>
          <w:rFonts w:ascii="Bahnschrift SemiLight" w:hAnsi="Bahnschrift SemiLight" w:cs="Times New Roman"/>
          <w:sz w:val="24"/>
          <w:szCs w:val="24"/>
        </w:rPr>
      </w:pPr>
      <w:r w:rsidRPr="003C3666">
        <w:rPr>
          <w:rFonts w:ascii="Bahnschrift SemiLight" w:hAnsi="Bahnschrift SemiLight"/>
          <w:sz w:val="24"/>
          <w:szCs w:val="24"/>
        </w:rPr>
        <w:t xml:space="preserve">On 20 April 1968, </w:t>
      </w:r>
      <w:r w:rsidR="00E701BF" w:rsidRPr="003C3666">
        <w:rPr>
          <w:rFonts w:ascii="Bahnschrift SemiLight" w:hAnsi="Bahnschrift SemiLight"/>
          <w:sz w:val="24"/>
          <w:szCs w:val="24"/>
        </w:rPr>
        <w:t xml:space="preserve">Conservative MP and Shadow Defence </w:t>
      </w:r>
      <w:r w:rsidR="003D3A16" w:rsidRPr="003C3666">
        <w:rPr>
          <w:rFonts w:ascii="Bahnschrift SemiLight" w:hAnsi="Bahnschrift SemiLight"/>
          <w:sz w:val="24"/>
          <w:szCs w:val="24"/>
        </w:rPr>
        <w:t>Secretary</w:t>
      </w:r>
      <w:r w:rsidR="00E701BF" w:rsidRPr="003C3666">
        <w:rPr>
          <w:rFonts w:ascii="Bahnschrift SemiLight" w:hAnsi="Bahnschrift SemiLight"/>
          <w:sz w:val="24"/>
          <w:szCs w:val="24"/>
        </w:rPr>
        <w:t xml:space="preserve"> </w:t>
      </w:r>
      <w:r w:rsidRPr="003C3666">
        <w:rPr>
          <w:rFonts w:ascii="Bahnschrift SemiLight" w:hAnsi="Bahnschrift SemiLight"/>
          <w:sz w:val="24"/>
          <w:szCs w:val="24"/>
        </w:rPr>
        <w:t xml:space="preserve">Enoch Powell rose before a meeting at the Conservative Political Centre in Birmingham and delivered his now infamous ‘Rivers of Blood’ speech. </w:t>
      </w:r>
      <w:r w:rsidR="00886706" w:rsidRPr="003C3666">
        <w:rPr>
          <w:rFonts w:ascii="Bahnschrift SemiLight" w:hAnsi="Bahnschrift SemiLight"/>
          <w:sz w:val="24"/>
          <w:szCs w:val="24"/>
        </w:rPr>
        <w:t xml:space="preserve">In the speech, Powell expressed vociferous opposition to </w:t>
      </w:r>
      <w:r w:rsidRPr="003C3666">
        <w:rPr>
          <w:rFonts w:ascii="Bahnschrift SemiLight" w:hAnsi="Bahnschrift SemiLight"/>
          <w:sz w:val="24"/>
          <w:szCs w:val="24"/>
        </w:rPr>
        <w:t>immigration from Britain’s former colo</w:t>
      </w:r>
      <w:r w:rsidR="00E701BF" w:rsidRPr="003C3666">
        <w:rPr>
          <w:rFonts w:ascii="Bahnschrift SemiLight" w:hAnsi="Bahnschrift SemiLight"/>
          <w:sz w:val="24"/>
          <w:szCs w:val="24"/>
        </w:rPr>
        <w:t>nies.</w:t>
      </w:r>
      <w:r w:rsidR="00AD4B1E" w:rsidRPr="003C3666">
        <w:rPr>
          <w:rFonts w:ascii="Bahnschrift SemiLight" w:hAnsi="Bahnschrift SemiLight"/>
          <w:sz w:val="24"/>
          <w:szCs w:val="24"/>
        </w:rPr>
        <w:t xml:space="preserve"> Th</w:t>
      </w:r>
      <w:r w:rsidR="00485359" w:rsidRPr="003C3666">
        <w:rPr>
          <w:rFonts w:ascii="Bahnschrift SemiLight" w:hAnsi="Bahnschrift SemiLight"/>
          <w:sz w:val="24"/>
          <w:szCs w:val="24"/>
        </w:rPr>
        <w:t xml:space="preserve">ough it </w:t>
      </w:r>
      <w:r w:rsidR="008F16EE" w:rsidRPr="003C3666">
        <w:rPr>
          <w:rFonts w:ascii="Bahnschrift SemiLight" w:hAnsi="Bahnschrift SemiLight"/>
          <w:sz w:val="24"/>
          <w:szCs w:val="24"/>
        </w:rPr>
        <w:t>does</w:t>
      </w:r>
      <w:r w:rsidR="00AD4B1E" w:rsidRPr="003C3666">
        <w:rPr>
          <w:rFonts w:ascii="Bahnschrift SemiLight" w:hAnsi="Bahnschrift SemiLight"/>
          <w:sz w:val="24"/>
          <w:szCs w:val="24"/>
        </w:rPr>
        <w:t xml:space="preserve"> not mention the Empire</w:t>
      </w:r>
      <w:r w:rsidR="006F5AA1" w:rsidRPr="003C3666">
        <w:rPr>
          <w:rFonts w:ascii="Bahnschrift SemiLight" w:hAnsi="Bahnschrift SemiLight"/>
          <w:sz w:val="24"/>
          <w:szCs w:val="24"/>
        </w:rPr>
        <w:t>, the speech</w:t>
      </w:r>
      <w:r w:rsidR="00304680" w:rsidRPr="003C3666">
        <w:rPr>
          <w:rFonts w:ascii="Bahnschrift SemiLight" w:hAnsi="Bahnschrift SemiLight"/>
          <w:sz w:val="24"/>
          <w:szCs w:val="24"/>
        </w:rPr>
        <w:t xml:space="preserve"> also</w:t>
      </w:r>
      <w:r w:rsidR="00AD4B1E" w:rsidRPr="003C3666">
        <w:rPr>
          <w:rFonts w:ascii="Bahnschrift SemiLight" w:hAnsi="Bahnschrift SemiLight"/>
          <w:sz w:val="24"/>
          <w:szCs w:val="24"/>
        </w:rPr>
        <w:t xml:space="preserve"> represented the crystallisation of Powell’s growing pessimism </w:t>
      </w:r>
      <w:r w:rsidR="006F5AA1" w:rsidRPr="003C3666">
        <w:rPr>
          <w:rFonts w:ascii="Bahnschrift SemiLight" w:hAnsi="Bahnschrift SemiLight"/>
          <w:sz w:val="24"/>
          <w:szCs w:val="24"/>
        </w:rPr>
        <w:t>regarding</w:t>
      </w:r>
      <w:r w:rsidR="00B44939" w:rsidRPr="003C3666">
        <w:rPr>
          <w:rFonts w:ascii="Bahnschrift SemiLight" w:hAnsi="Bahnschrift SemiLight"/>
          <w:sz w:val="24"/>
          <w:szCs w:val="24"/>
        </w:rPr>
        <w:t xml:space="preserve"> British colonialism</w:t>
      </w:r>
      <w:r w:rsidR="00394A29" w:rsidRPr="003C3666">
        <w:rPr>
          <w:rFonts w:ascii="Bahnschrift SemiLight" w:hAnsi="Bahnschrift SemiLight"/>
          <w:sz w:val="24"/>
          <w:szCs w:val="24"/>
        </w:rPr>
        <w:t>.</w:t>
      </w:r>
      <w:r w:rsidR="007901C4" w:rsidRPr="003C3666">
        <w:rPr>
          <w:rStyle w:val="EndnoteReference"/>
          <w:rFonts w:ascii="Bahnschrift SemiLight" w:hAnsi="Bahnschrift SemiLight" w:cs="Times New Roman"/>
          <w:bCs/>
          <w:sz w:val="24"/>
          <w:szCs w:val="24"/>
        </w:rPr>
        <w:endnoteReference w:id="1"/>
      </w:r>
      <w:r w:rsidR="007901C4" w:rsidRPr="003C3666">
        <w:rPr>
          <w:rFonts w:ascii="Bahnschrift SemiLight" w:hAnsi="Bahnschrift SemiLight"/>
          <w:sz w:val="24"/>
          <w:szCs w:val="24"/>
        </w:rPr>
        <w:t xml:space="preserve"> </w:t>
      </w:r>
      <w:r w:rsidR="00AD4B1E" w:rsidRPr="003C3666">
        <w:rPr>
          <w:rFonts w:ascii="Bahnschrift SemiLight" w:hAnsi="Bahnschrift SemiLight"/>
          <w:sz w:val="24"/>
          <w:szCs w:val="24"/>
        </w:rPr>
        <w:t>Once a loyal imperialist and aspiring Viceroy of India</w:t>
      </w:r>
      <w:r w:rsidR="007901C4" w:rsidRPr="003C3666">
        <w:rPr>
          <w:rFonts w:ascii="Bahnschrift SemiLight" w:hAnsi="Bahnschrift SemiLight"/>
          <w:sz w:val="24"/>
          <w:szCs w:val="24"/>
        </w:rPr>
        <w:t xml:space="preserve">, </w:t>
      </w:r>
      <w:r w:rsidR="00AD4B1E" w:rsidRPr="003C3666">
        <w:rPr>
          <w:rFonts w:ascii="Bahnschrift SemiLight" w:hAnsi="Bahnschrift SemiLight"/>
          <w:sz w:val="24"/>
          <w:szCs w:val="24"/>
        </w:rPr>
        <w:t>in a series of speeches and article</w:t>
      </w:r>
      <w:r w:rsidR="00D46979" w:rsidRPr="003C3666">
        <w:rPr>
          <w:rFonts w:ascii="Bahnschrift SemiLight" w:hAnsi="Bahnschrift SemiLight"/>
          <w:sz w:val="24"/>
          <w:szCs w:val="24"/>
        </w:rPr>
        <w:t>s</w:t>
      </w:r>
      <w:r w:rsidR="00AD4B1E" w:rsidRPr="003C3666">
        <w:rPr>
          <w:rFonts w:ascii="Bahnschrift SemiLight" w:hAnsi="Bahnschrift SemiLight"/>
          <w:sz w:val="24"/>
          <w:szCs w:val="24"/>
        </w:rPr>
        <w:t xml:space="preserve"> from 1964, Powell </w:t>
      </w:r>
      <w:r w:rsidR="007901C4" w:rsidRPr="003C3666">
        <w:rPr>
          <w:rFonts w:ascii="Bahnschrift SemiLight" w:hAnsi="Bahnschrift SemiLight"/>
          <w:sz w:val="24"/>
          <w:szCs w:val="24"/>
        </w:rPr>
        <w:t xml:space="preserve">denounced </w:t>
      </w:r>
      <w:r w:rsidR="007901C4" w:rsidRPr="003C3666">
        <w:rPr>
          <w:rFonts w:ascii="Bahnschrift SemiLight" w:hAnsi="Bahnschrift SemiLight" w:cs="Times New Roman"/>
          <w:bCs/>
          <w:sz w:val="24"/>
          <w:szCs w:val="24"/>
        </w:rPr>
        <w:t>the Empire as a ‘myth’ detrimental to Britain’s future.</w:t>
      </w:r>
      <w:r w:rsidR="007901C4" w:rsidRPr="003C3666">
        <w:rPr>
          <w:rStyle w:val="EndnoteReference"/>
          <w:rFonts w:ascii="Bahnschrift SemiLight" w:hAnsi="Bahnschrift SemiLight" w:cs="Times New Roman"/>
          <w:bCs/>
          <w:sz w:val="24"/>
          <w:szCs w:val="24"/>
        </w:rPr>
        <w:endnoteReference w:id="2"/>
      </w:r>
      <w:r w:rsidR="007901C4" w:rsidRPr="003C3666">
        <w:rPr>
          <w:rFonts w:ascii="Bahnschrift SemiLight" w:hAnsi="Bahnschrift SemiLight" w:cs="Times New Roman"/>
          <w:bCs/>
          <w:sz w:val="24"/>
          <w:szCs w:val="24"/>
        </w:rPr>
        <w:t xml:space="preserve"> </w:t>
      </w:r>
      <w:r w:rsidR="00A20064" w:rsidRPr="003C3666">
        <w:rPr>
          <w:rFonts w:ascii="Bahnschrift SemiLight" w:hAnsi="Bahnschrift SemiLight" w:cs="Times New Roman"/>
          <w:bCs/>
          <w:sz w:val="24"/>
          <w:szCs w:val="24"/>
        </w:rPr>
        <w:t>Deprived of imperial power, Powell called on Britain to reject its responsibilities to</w:t>
      </w:r>
      <w:r w:rsidR="008742A1" w:rsidRPr="003C3666">
        <w:rPr>
          <w:rFonts w:ascii="Bahnschrift SemiLight" w:hAnsi="Bahnschrift SemiLight" w:cs="Times New Roman"/>
          <w:bCs/>
          <w:sz w:val="24"/>
          <w:szCs w:val="24"/>
        </w:rPr>
        <w:t xml:space="preserve"> it</w:t>
      </w:r>
      <w:r w:rsidR="007901C4" w:rsidRPr="003C3666">
        <w:rPr>
          <w:rFonts w:ascii="Bahnschrift SemiLight" w:hAnsi="Bahnschrift SemiLight" w:cs="Times New Roman"/>
          <w:bCs/>
          <w:sz w:val="24"/>
          <w:szCs w:val="24"/>
        </w:rPr>
        <w:t>s former imperial subjects</w:t>
      </w:r>
      <w:r w:rsidR="00A20064" w:rsidRPr="003C3666">
        <w:rPr>
          <w:rFonts w:ascii="Bahnschrift SemiLight" w:hAnsi="Bahnschrift SemiLight" w:cs="Times New Roman"/>
          <w:bCs/>
          <w:sz w:val="24"/>
          <w:szCs w:val="24"/>
        </w:rPr>
        <w:t xml:space="preserve">. </w:t>
      </w:r>
      <w:r w:rsidR="00F5165D" w:rsidRPr="003C3666">
        <w:rPr>
          <w:rFonts w:ascii="Bahnschrift SemiLight" w:hAnsi="Bahnschrift SemiLight" w:cs="Times New Roman"/>
          <w:bCs/>
          <w:sz w:val="24"/>
          <w:szCs w:val="24"/>
        </w:rPr>
        <w:t xml:space="preserve">He prophesied disastrous consequences if Britain continued </w:t>
      </w:r>
      <w:r w:rsidR="00A20064" w:rsidRPr="003C3666">
        <w:rPr>
          <w:rFonts w:ascii="Bahnschrift SemiLight" w:hAnsi="Bahnschrift SemiLight" w:cs="Times New Roman"/>
          <w:bCs/>
          <w:sz w:val="24"/>
          <w:szCs w:val="24"/>
        </w:rPr>
        <w:t xml:space="preserve">accepting Commonwealth immigrants, </w:t>
      </w:r>
      <w:r w:rsidR="007901C4" w:rsidRPr="003C3666">
        <w:rPr>
          <w:rFonts w:ascii="Bahnschrift SemiLight" w:hAnsi="Bahnschrift SemiLight"/>
          <w:sz w:val="24"/>
          <w:szCs w:val="24"/>
        </w:rPr>
        <w:t xml:space="preserve">warning </w:t>
      </w:r>
      <w:r w:rsidR="00F5165D" w:rsidRPr="003C3666">
        <w:rPr>
          <w:rFonts w:ascii="Bahnschrift SemiLight" w:hAnsi="Bahnschrift SemiLight"/>
          <w:sz w:val="24"/>
          <w:szCs w:val="24"/>
        </w:rPr>
        <w:t>that one day the</w:t>
      </w:r>
      <w:r w:rsidR="007901C4" w:rsidRPr="003C3666">
        <w:rPr>
          <w:rFonts w:ascii="Bahnschrift SemiLight" w:hAnsi="Bahnschrift SemiLight" w:cs="Times New Roman"/>
          <w:bCs/>
          <w:sz w:val="24"/>
          <w:szCs w:val="24"/>
        </w:rPr>
        <w:t xml:space="preserve"> ‘black man will have the whip hand over the white man’.</w:t>
      </w:r>
      <w:r w:rsidR="007901C4" w:rsidRPr="003C3666">
        <w:rPr>
          <w:rStyle w:val="EndnoteReference"/>
          <w:rFonts w:ascii="Bahnschrift SemiLight" w:hAnsi="Bahnschrift SemiLight" w:cs="Times New Roman"/>
          <w:bCs/>
          <w:sz w:val="24"/>
          <w:szCs w:val="24"/>
        </w:rPr>
        <w:endnoteReference w:id="3"/>
      </w:r>
      <w:r w:rsidR="007901C4" w:rsidRPr="003C3666">
        <w:rPr>
          <w:rFonts w:ascii="Bahnschrift SemiLight" w:hAnsi="Bahnschrift SemiLight" w:cs="Times New Roman"/>
          <w:bCs/>
          <w:sz w:val="24"/>
          <w:szCs w:val="24"/>
        </w:rPr>
        <w:t xml:space="preserve"> </w:t>
      </w:r>
      <w:r w:rsidR="00F5165D" w:rsidRPr="003C3666">
        <w:rPr>
          <w:rFonts w:ascii="Bahnschrift SemiLight" w:hAnsi="Bahnschrift SemiLight" w:cs="Times New Roman"/>
          <w:bCs/>
          <w:sz w:val="24"/>
          <w:szCs w:val="24"/>
        </w:rPr>
        <w:t>N</w:t>
      </w:r>
      <w:r w:rsidR="00A20064" w:rsidRPr="003C3666">
        <w:rPr>
          <w:rFonts w:ascii="Bahnschrift SemiLight" w:hAnsi="Bahnschrift SemiLight" w:cs="Times New Roman"/>
          <w:bCs/>
          <w:sz w:val="24"/>
          <w:szCs w:val="24"/>
        </w:rPr>
        <w:t>umerous</w:t>
      </w:r>
      <w:r w:rsidR="007901C4" w:rsidRPr="003C3666">
        <w:rPr>
          <w:rFonts w:ascii="Bahnschrift SemiLight" w:hAnsi="Bahnschrift SemiLight" w:cs="Times New Roman"/>
          <w:bCs/>
          <w:sz w:val="24"/>
          <w:szCs w:val="24"/>
        </w:rPr>
        <w:t xml:space="preserve"> scholars have</w:t>
      </w:r>
      <w:r w:rsidR="00F5165D" w:rsidRPr="003C3666">
        <w:rPr>
          <w:rFonts w:ascii="Bahnschrift SemiLight" w:hAnsi="Bahnschrift SemiLight" w:cs="Times New Roman"/>
          <w:bCs/>
          <w:sz w:val="24"/>
          <w:szCs w:val="24"/>
        </w:rPr>
        <w:t xml:space="preserve"> interpreted the speech as the</w:t>
      </w:r>
      <w:r w:rsidR="007901C4" w:rsidRPr="003C3666">
        <w:rPr>
          <w:rFonts w:ascii="Bahnschrift SemiLight" w:hAnsi="Bahnschrift SemiLight" w:cs="Times New Roman"/>
          <w:bCs/>
          <w:sz w:val="24"/>
          <w:szCs w:val="24"/>
        </w:rPr>
        <w:t xml:space="preserve"> expression of a nightmare vision of the colonial order inverted.</w:t>
      </w:r>
      <w:r w:rsidR="007901C4" w:rsidRPr="003C3666">
        <w:rPr>
          <w:rStyle w:val="EndnoteReference"/>
          <w:rFonts w:ascii="Bahnschrift SemiLight" w:hAnsi="Bahnschrift SemiLight"/>
          <w:sz w:val="24"/>
          <w:szCs w:val="24"/>
        </w:rPr>
        <w:endnoteReference w:id="4"/>
      </w:r>
      <w:r w:rsidR="007901C4" w:rsidRPr="003C3666">
        <w:rPr>
          <w:rFonts w:ascii="Bahnschrift SemiLight" w:hAnsi="Bahnschrift SemiLight" w:cs="Times New Roman"/>
          <w:bCs/>
          <w:sz w:val="24"/>
          <w:szCs w:val="24"/>
        </w:rPr>
        <w:t xml:space="preserve"> </w:t>
      </w:r>
      <w:r w:rsidR="007901C4" w:rsidRPr="003C3666">
        <w:rPr>
          <w:rFonts w:ascii="Bahnschrift SemiLight" w:hAnsi="Bahnschrift SemiLight" w:cs="Times New Roman"/>
          <w:sz w:val="24"/>
          <w:szCs w:val="24"/>
        </w:rPr>
        <w:t xml:space="preserve">This chapter draws inspiration from their efforts to analyse Powell’s politics </w:t>
      </w:r>
      <w:r w:rsidR="00074035" w:rsidRPr="003C3666">
        <w:rPr>
          <w:rFonts w:ascii="Bahnschrift SemiLight" w:hAnsi="Bahnschrift SemiLight" w:cs="Times New Roman"/>
          <w:sz w:val="24"/>
          <w:szCs w:val="24"/>
        </w:rPr>
        <w:t>thro</w:t>
      </w:r>
      <w:r w:rsidR="00074035">
        <w:rPr>
          <w:rFonts w:ascii="Bahnschrift SemiLight" w:hAnsi="Bahnschrift SemiLight" w:cs="Times New Roman"/>
          <w:sz w:val="24"/>
          <w:szCs w:val="24"/>
        </w:rPr>
        <w:t>ug</w:t>
      </w:r>
      <w:r w:rsidR="00074035" w:rsidRPr="003C3666">
        <w:rPr>
          <w:rFonts w:ascii="Bahnschrift SemiLight" w:hAnsi="Bahnschrift SemiLight" w:cs="Times New Roman"/>
          <w:sz w:val="24"/>
          <w:szCs w:val="24"/>
        </w:rPr>
        <w:t>h</w:t>
      </w:r>
      <w:r w:rsidR="007901C4" w:rsidRPr="003C3666">
        <w:rPr>
          <w:rFonts w:ascii="Bahnschrift SemiLight" w:hAnsi="Bahnschrift SemiLight" w:cs="Times New Roman"/>
          <w:sz w:val="24"/>
          <w:szCs w:val="24"/>
        </w:rPr>
        <w:t xml:space="preserve"> a postcolonial lens. It looks through that same lens at those on Powell’s right</w:t>
      </w:r>
      <w:r w:rsidR="00CE103C">
        <w:rPr>
          <w:rFonts w:ascii="Bahnschrift SemiLight" w:hAnsi="Bahnschrift SemiLight" w:cs="Times New Roman"/>
          <w:sz w:val="24"/>
          <w:szCs w:val="24"/>
        </w:rPr>
        <w:t xml:space="preserve"> beyond Parliament</w:t>
      </w:r>
      <w:r w:rsidR="007901C4" w:rsidRPr="003C3666">
        <w:rPr>
          <w:rFonts w:ascii="Bahnschrift SemiLight" w:hAnsi="Bahnschrift SemiLight" w:cs="Times New Roman"/>
          <w:sz w:val="24"/>
          <w:szCs w:val="24"/>
        </w:rPr>
        <w:t xml:space="preserve"> – the ‘Radical Right’ – who had been campaigning against immigration in strikingly similar terms since the late 1950s. </w:t>
      </w:r>
    </w:p>
    <w:p w14:paraId="182A798C" w14:textId="18287F1E" w:rsidR="007901C4" w:rsidRPr="003C3666" w:rsidRDefault="007901C4" w:rsidP="00A61216">
      <w:pPr>
        <w:spacing w:after="0" w:line="480" w:lineRule="auto"/>
        <w:ind w:firstLine="720"/>
        <w:jc w:val="both"/>
        <w:rPr>
          <w:rFonts w:ascii="Bahnschrift SemiLight" w:hAnsi="Bahnschrift SemiLight" w:cs="Times New Roman"/>
          <w:sz w:val="24"/>
          <w:szCs w:val="24"/>
        </w:rPr>
      </w:pPr>
      <w:r w:rsidRPr="003C3666">
        <w:rPr>
          <w:rFonts w:ascii="Bahnschrift SemiLight" w:hAnsi="Bahnschrift SemiLight" w:cs="Times New Roman"/>
          <w:sz w:val="24"/>
          <w:szCs w:val="24"/>
        </w:rPr>
        <w:lastRenderedPageBreak/>
        <w:t xml:space="preserve">This chapter deals with several Radical Right groups that merged in 1967 to form the National Front. These include the League of Empire Loyalists, the British National Party (itself a merger of the White Defence League and the National Labour Party), and the Greater Britain Movement. Examining their publications, it argues that they too grew disillusioned with the Empire, leading them to conclusions very similar to those expressed by Powell in April 1968. </w:t>
      </w:r>
      <w:r w:rsidRPr="003C3666">
        <w:rPr>
          <w:rFonts w:ascii="Bahnschrift SemiLight" w:hAnsi="Bahnschrift SemiLight"/>
          <w:sz w:val="24"/>
          <w:szCs w:val="24"/>
        </w:rPr>
        <w:t xml:space="preserve">The activists and ideologues of these groups experienced decolonisation and Commonwealth immigration as interlinked civilizational crises. </w:t>
      </w:r>
      <w:r w:rsidR="009939EC" w:rsidRPr="003C3666">
        <w:rPr>
          <w:rFonts w:ascii="Bahnschrift SemiLight" w:hAnsi="Bahnschrift SemiLight"/>
          <w:sz w:val="24"/>
          <w:szCs w:val="24"/>
        </w:rPr>
        <w:t xml:space="preserve">Closely following events on the rapidly decolonising African continent, the members of these Radical Right groups </w:t>
      </w:r>
      <w:r w:rsidRPr="003C3666">
        <w:rPr>
          <w:rFonts w:ascii="Bahnschrift SemiLight" w:hAnsi="Bahnschrift SemiLight"/>
          <w:sz w:val="24"/>
          <w:szCs w:val="24"/>
        </w:rPr>
        <w:t>came to see themselves as a ‘species of white settler’ and, using antisemitic conspiracy theory, portrayed Britain itself as akin to a besieged white settler colony.</w:t>
      </w:r>
      <w:r w:rsidRPr="003C3666">
        <w:rPr>
          <w:rStyle w:val="EndnoteReference"/>
          <w:rFonts w:ascii="Bahnschrift SemiLight" w:hAnsi="Bahnschrift SemiLight"/>
          <w:sz w:val="24"/>
          <w:szCs w:val="24"/>
        </w:rPr>
        <w:endnoteReference w:id="5"/>
      </w:r>
      <w:r w:rsidRPr="003C3666">
        <w:rPr>
          <w:rFonts w:ascii="Bahnschrift SemiLight" w:hAnsi="Bahnschrift SemiLight"/>
          <w:sz w:val="24"/>
          <w:szCs w:val="24"/>
        </w:rPr>
        <w:t xml:space="preserve"> This culminated in calls for Britain to withdraw from or dissolve the ‘coloured’ Commonwealth and align itself with the ‘white’ Dominions and those nations, like South Africa and Rhodesia, who broke with the Empire in the name of white </w:t>
      </w:r>
      <w:r w:rsidR="00E72103" w:rsidRPr="003C3666">
        <w:rPr>
          <w:rFonts w:ascii="Bahnschrift SemiLight" w:hAnsi="Bahnschrift SemiLight"/>
          <w:sz w:val="24"/>
          <w:szCs w:val="24"/>
        </w:rPr>
        <w:t>minority rule</w:t>
      </w:r>
      <w:r w:rsidRPr="003C3666">
        <w:rPr>
          <w:rFonts w:ascii="Bahnschrift SemiLight" w:hAnsi="Bahnschrift SemiLight"/>
          <w:sz w:val="24"/>
          <w:szCs w:val="24"/>
        </w:rPr>
        <w:t>.</w:t>
      </w:r>
    </w:p>
    <w:p w14:paraId="3085A0A4" w14:textId="0D2F2B90" w:rsidR="007901C4" w:rsidRPr="003C3666" w:rsidRDefault="007901C4" w:rsidP="001F46C3">
      <w:pPr>
        <w:spacing w:after="0" w:line="480" w:lineRule="auto"/>
        <w:jc w:val="both"/>
        <w:rPr>
          <w:rStyle w:val="fontstyle01"/>
          <w:rFonts w:ascii="Bahnschrift SemiLight" w:hAnsi="Bahnschrift SemiLight" w:cs="Times New Roman"/>
          <w:color w:val="auto"/>
          <w:sz w:val="24"/>
          <w:szCs w:val="24"/>
        </w:rPr>
      </w:pPr>
      <w:r w:rsidRPr="003C3666">
        <w:rPr>
          <w:rFonts w:ascii="Bahnschrift SemiLight" w:hAnsi="Bahnschrift SemiLight"/>
          <w:sz w:val="24"/>
          <w:szCs w:val="24"/>
        </w:rPr>
        <w:tab/>
        <w:t>Alan Sykes has charted the history of the British ‘Radical Right’ across the twentieth century. He defines the Radical Right as a political tendency whose adherents were fervently imperialist, elitist</w:t>
      </w:r>
      <w:r w:rsidRPr="003C3666">
        <w:rPr>
          <w:rFonts w:ascii="Bahnschrift SemiLight" w:hAnsi="Bahnschrift SemiLight" w:cs="Times New Roman"/>
          <w:sz w:val="24"/>
          <w:szCs w:val="24"/>
        </w:rPr>
        <w:t>, authoritarian, and obsessed with the preservation of racial “purity” and national sovereignty.</w:t>
      </w:r>
      <w:r w:rsidRPr="003C3666">
        <w:rPr>
          <w:rStyle w:val="EndnoteReference"/>
          <w:rFonts w:ascii="Bahnschrift SemiLight" w:hAnsi="Bahnschrift SemiLight" w:cs="Times New Roman"/>
          <w:sz w:val="24"/>
          <w:szCs w:val="24"/>
        </w:rPr>
        <w:endnoteReference w:id="6"/>
      </w:r>
      <w:r w:rsidRPr="003C3666">
        <w:rPr>
          <w:rFonts w:ascii="Bahnschrift SemiLight" w:hAnsi="Bahnschrift SemiLight" w:cs="Times New Roman"/>
          <w:sz w:val="24"/>
          <w:szCs w:val="24"/>
        </w:rPr>
        <w:t xml:space="preserve"> Among the ranks of the British Radical Right were fascists as well as dissident Conservatives. Throughout the twentieth century, the Radical Right conceived of the British Empire in utopian terms; the Empire represented Britain’s past greatness but also the means of its future salvation. However, Radical Right activists’ conception of the Empire was </w:t>
      </w:r>
      <w:r w:rsidRPr="003C3666">
        <w:rPr>
          <w:rFonts w:ascii="Bahnschrift SemiLight" w:hAnsi="Bahnschrift SemiLight" w:cs="Times New Roman"/>
          <w:sz w:val="24"/>
          <w:szCs w:val="24"/>
        </w:rPr>
        <w:lastRenderedPageBreak/>
        <w:t>also dystopian as they were perpetually convinced that Britain was on the brink of colonial collapse.</w:t>
      </w:r>
      <w:r w:rsidRPr="003C3666">
        <w:rPr>
          <w:rStyle w:val="EndnoteReference"/>
          <w:rFonts w:ascii="Bahnschrift SemiLight" w:hAnsi="Bahnschrift SemiLight" w:cs="Times New Roman"/>
          <w:sz w:val="24"/>
          <w:szCs w:val="24"/>
        </w:rPr>
        <w:endnoteReference w:id="7"/>
      </w:r>
      <w:r w:rsidRPr="003C3666">
        <w:rPr>
          <w:rFonts w:ascii="Bahnschrift SemiLight" w:hAnsi="Bahnschrift SemiLight" w:cs="Times New Roman"/>
          <w:sz w:val="24"/>
          <w:szCs w:val="24"/>
        </w:rPr>
        <w:t xml:space="preserve"> </w:t>
      </w:r>
    </w:p>
    <w:p w14:paraId="66B5BCFA" w14:textId="1FBFF5AA" w:rsidR="004957CD" w:rsidRDefault="007901C4" w:rsidP="00A61216">
      <w:pPr>
        <w:spacing w:after="0" w:line="480" w:lineRule="auto"/>
        <w:ind w:firstLine="720"/>
        <w:jc w:val="both"/>
        <w:rPr>
          <w:rFonts w:ascii="Bahnschrift SemiLight" w:hAnsi="Bahnschrift SemiLight"/>
          <w:sz w:val="24"/>
          <w:szCs w:val="24"/>
        </w:rPr>
      </w:pPr>
      <w:r w:rsidRPr="003C3666">
        <w:rPr>
          <w:rFonts w:ascii="Bahnschrift SemiLight" w:hAnsi="Bahnschrift SemiLight" w:cs="Times New Roman"/>
          <w:sz w:val="24"/>
          <w:szCs w:val="24"/>
        </w:rPr>
        <w:t xml:space="preserve">When it comes to studies of the metropolitan reverberations of the end of Empire, the Radical Right have regularly been left out. This is perhaps understandable, if not excusable, given the Radical Right’s marginality. </w:t>
      </w:r>
      <w:r w:rsidRPr="003C3666">
        <w:rPr>
          <w:rFonts w:ascii="Bahnschrift SemiLight" w:hAnsi="Bahnschrift SemiLight"/>
          <w:sz w:val="24"/>
          <w:szCs w:val="24"/>
        </w:rPr>
        <w:t xml:space="preserve">The groups examined in this chapter were prone to splits and possessed few members. In addition, they were either largely electorally unsuccessful or did not contest elections at all. </w:t>
      </w:r>
      <w:r w:rsidR="00FB3E58">
        <w:rPr>
          <w:rFonts w:ascii="Bahnschrift SemiLight" w:hAnsi="Bahnschrift SemiLight"/>
          <w:sz w:val="24"/>
          <w:szCs w:val="24"/>
        </w:rPr>
        <w:t xml:space="preserve">However, they were early articulators of </w:t>
      </w:r>
      <w:r w:rsidR="006A6E23">
        <w:rPr>
          <w:rFonts w:ascii="Bahnschrift SemiLight" w:hAnsi="Bahnschrift SemiLight"/>
          <w:sz w:val="24"/>
          <w:szCs w:val="24"/>
        </w:rPr>
        <w:t xml:space="preserve">racist </w:t>
      </w:r>
      <w:r w:rsidR="00F404DC">
        <w:rPr>
          <w:rFonts w:ascii="Bahnschrift SemiLight" w:hAnsi="Bahnschrift SemiLight"/>
          <w:sz w:val="24"/>
          <w:szCs w:val="24"/>
        </w:rPr>
        <w:t>opposition to Commonwealth immigration and their rhetoric,</w:t>
      </w:r>
      <w:r w:rsidR="00BC3129">
        <w:rPr>
          <w:rFonts w:ascii="Bahnschrift SemiLight" w:hAnsi="Bahnschrift SemiLight"/>
          <w:sz w:val="24"/>
          <w:szCs w:val="24"/>
        </w:rPr>
        <w:t xml:space="preserve"> trimmed of some of its more extreme themes, </w:t>
      </w:r>
      <w:r w:rsidR="00467A90">
        <w:rPr>
          <w:rFonts w:ascii="Bahnschrift SemiLight" w:hAnsi="Bahnschrift SemiLight"/>
          <w:sz w:val="24"/>
          <w:szCs w:val="24"/>
        </w:rPr>
        <w:t xml:space="preserve">found its way into the mouths of mainstream </w:t>
      </w:r>
      <w:r w:rsidR="0031496E">
        <w:rPr>
          <w:rFonts w:ascii="Bahnschrift SemiLight" w:hAnsi="Bahnschrift SemiLight"/>
          <w:sz w:val="24"/>
          <w:szCs w:val="24"/>
        </w:rPr>
        <w:t xml:space="preserve">Parliamentary </w:t>
      </w:r>
      <w:r w:rsidR="00467A90">
        <w:rPr>
          <w:rFonts w:ascii="Bahnschrift SemiLight" w:hAnsi="Bahnschrift SemiLight"/>
          <w:sz w:val="24"/>
          <w:szCs w:val="24"/>
        </w:rPr>
        <w:t>critics of immigration, such as the MP Cyril Osborne.</w:t>
      </w:r>
      <w:r w:rsidR="00E6651D">
        <w:rPr>
          <w:rStyle w:val="EndnoteReference"/>
          <w:rFonts w:ascii="Bahnschrift SemiLight" w:hAnsi="Bahnschrift SemiLight"/>
          <w:sz w:val="24"/>
          <w:szCs w:val="24"/>
        </w:rPr>
        <w:endnoteReference w:id="8"/>
      </w:r>
      <w:r w:rsidR="00467A90">
        <w:rPr>
          <w:rFonts w:ascii="Bahnschrift SemiLight" w:hAnsi="Bahnschrift SemiLight"/>
          <w:sz w:val="24"/>
          <w:szCs w:val="24"/>
        </w:rPr>
        <w:t xml:space="preserve"> </w:t>
      </w:r>
      <w:r w:rsidR="00615942">
        <w:rPr>
          <w:rFonts w:ascii="Bahnschrift SemiLight" w:hAnsi="Bahnschrift SemiLight"/>
          <w:sz w:val="24"/>
          <w:szCs w:val="24"/>
        </w:rPr>
        <w:t xml:space="preserve">Indeed, </w:t>
      </w:r>
      <w:r w:rsidR="000D6ABC">
        <w:rPr>
          <w:rFonts w:ascii="Bahnschrift SemiLight" w:hAnsi="Bahnschrift SemiLight"/>
          <w:sz w:val="24"/>
          <w:szCs w:val="24"/>
        </w:rPr>
        <w:t>during the infamous</w:t>
      </w:r>
      <w:r w:rsidR="00615942">
        <w:rPr>
          <w:rFonts w:ascii="Bahnschrift SemiLight" w:hAnsi="Bahnschrift SemiLight"/>
          <w:sz w:val="24"/>
          <w:szCs w:val="24"/>
        </w:rPr>
        <w:t xml:space="preserve"> </w:t>
      </w:r>
      <w:r w:rsidR="004C36E0">
        <w:rPr>
          <w:rFonts w:ascii="Bahnschrift SemiLight" w:hAnsi="Bahnschrift SemiLight"/>
          <w:sz w:val="24"/>
          <w:szCs w:val="24"/>
        </w:rPr>
        <w:t>1964 Smethwick by-election</w:t>
      </w:r>
      <w:r w:rsidR="000D6ABC">
        <w:rPr>
          <w:rFonts w:ascii="Bahnschrift SemiLight" w:hAnsi="Bahnschrift SemiLight"/>
          <w:sz w:val="24"/>
          <w:szCs w:val="24"/>
        </w:rPr>
        <w:t xml:space="preserve"> campaign</w:t>
      </w:r>
      <w:r w:rsidR="004C36E0">
        <w:rPr>
          <w:rFonts w:ascii="Bahnschrift SemiLight" w:hAnsi="Bahnschrift SemiLight"/>
          <w:sz w:val="24"/>
          <w:szCs w:val="24"/>
        </w:rPr>
        <w:t>, Radical Right activists claimed to have originated (and, if not, almost certainly popularised) the slogan ‘If you want a nigger for your neighbour, vote Liberal or Labour’.</w:t>
      </w:r>
      <w:r w:rsidR="004C36E0">
        <w:rPr>
          <w:rStyle w:val="EndnoteReference"/>
          <w:rFonts w:ascii="Bahnschrift SemiLight" w:hAnsi="Bahnschrift SemiLight"/>
          <w:sz w:val="24"/>
          <w:szCs w:val="24"/>
        </w:rPr>
        <w:endnoteReference w:id="9"/>
      </w:r>
      <w:r w:rsidR="004C36E0">
        <w:rPr>
          <w:rFonts w:ascii="Bahnschrift SemiLight" w:hAnsi="Bahnschrift SemiLight"/>
          <w:sz w:val="24"/>
          <w:szCs w:val="24"/>
        </w:rPr>
        <w:t xml:space="preserve"> </w:t>
      </w:r>
    </w:p>
    <w:p w14:paraId="37F94D63" w14:textId="2C7D8721" w:rsidR="007901C4" w:rsidRPr="003C3666" w:rsidRDefault="007901C4" w:rsidP="00A61216">
      <w:pPr>
        <w:spacing w:after="0" w:line="480" w:lineRule="auto"/>
        <w:ind w:firstLine="720"/>
        <w:jc w:val="both"/>
        <w:rPr>
          <w:rFonts w:ascii="Bahnschrift SemiLight" w:hAnsi="Bahnschrift SemiLight"/>
          <w:sz w:val="24"/>
          <w:szCs w:val="24"/>
        </w:rPr>
      </w:pPr>
      <w:r w:rsidRPr="003C3666">
        <w:rPr>
          <w:rFonts w:ascii="Bahnschrift SemiLight" w:hAnsi="Bahnschrift SemiLight"/>
          <w:sz w:val="24"/>
          <w:szCs w:val="24"/>
        </w:rPr>
        <w:t>Despite his interest in ‘the political right outside (or largely outside) the bounds of the Conservative Party</w:t>
      </w:r>
      <w:r w:rsidR="00935D10" w:rsidRPr="003C3666">
        <w:rPr>
          <w:rFonts w:ascii="Bahnschrift SemiLight" w:hAnsi="Bahnschrift SemiLight"/>
          <w:sz w:val="24"/>
          <w:szCs w:val="24"/>
        </w:rPr>
        <w:t>’</w:t>
      </w:r>
      <w:r w:rsidRPr="003C3666">
        <w:rPr>
          <w:rFonts w:ascii="Bahnschrift SemiLight" w:hAnsi="Bahnschrift SemiLight"/>
          <w:sz w:val="24"/>
          <w:szCs w:val="24"/>
        </w:rPr>
        <w:t xml:space="preserve">, </w:t>
      </w:r>
      <w:r w:rsidR="008407F8" w:rsidRPr="003C3666">
        <w:rPr>
          <w:rFonts w:ascii="Bahnschrift SemiLight" w:hAnsi="Bahnschrift SemiLight"/>
          <w:sz w:val="24"/>
          <w:szCs w:val="24"/>
        </w:rPr>
        <w:t xml:space="preserve">Bill </w:t>
      </w:r>
      <w:r w:rsidRPr="003C3666">
        <w:rPr>
          <w:rFonts w:ascii="Bahnschrift SemiLight" w:hAnsi="Bahnschrift SemiLight"/>
          <w:sz w:val="24"/>
          <w:szCs w:val="24"/>
        </w:rPr>
        <w:t xml:space="preserve">Schwarz’s work </w:t>
      </w:r>
      <w:r w:rsidR="008D480F" w:rsidRPr="003C3666">
        <w:rPr>
          <w:rFonts w:ascii="Bahnschrift SemiLight" w:hAnsi="Bahnschrift SemiLight"/>
          <w:sz w:val="24"/>
          <w:szCs w:val="24"/>
        </w:rPr>
        <w:t xml:space="preserve">on decolonisation and whiteness in modern Britain </w:t>
      </w:r>
      <w:r w:rsidRPr="003C3666">
        <w:rPr>
          <w:rFonts w:ascii="Bahnschrift SemiLight" w:hAnsi="Bahnschrift SemiLight"/>
          <w:sz w:val="24"/>
          <w:szCs w:val="24"/>
        </w:rPr>
        <w:t>has so far only dealt with Powell and the Monday Club.</w:t>
      </w:r>
      <w:r w:rsidR="003B039D" w:rsidRPr="003C3666">
        <w:rPr>
          <w:rStyle w:val="EndnoteReference"/>
          <w:rFonts w:ascii="Bahnschrift SemiLight" w:hAnsi="Bahnschrift SemiLight"/>
          <w:sz w:val="24"/>
          <w:szCs w:val="24"/>
        </w:rPr>
        <w:endnoteReference w:id="10"/>
      </w:r>
      <w:r w:rsidRPr="003C3666">
        <w:rPr>
          <w:rFonts w:ascii="Bahnschrift SemiLight" w:hAnsi="Bahnschrift SemiLight"/>
          <w:sz w:val="24"/>
          <w:szCs w:val="24"/>
        </w:rPr>
        <w:t xml:space="preserve"> </w:t>
      </w:r>
      <w:r w:rsidR="008407F8" w:rsidRPr="003C3666">
        <w:rPr>
          <w:rFonts w:ascii="Bahnschrift SemiLight" w:hAnsi="Bahnschrift SemiLight"/>
          <w:sz w:val="24"/>
          <w:szCs w:val="24"/>
        </w:rPr>
        <w:t xml:space="preserve">Camilla </w:t>
      </w:r>
      <w:r w:rsidRPr="003C3666">
        <w:rPr>
          <w:rFonts w:ascii="Bahnschrift SemiLight" w:hAnsi="Bahnschrift SemiLight"/>
          <w:sz w:val="24"/>
          <w:szCs w:val="24"/>
        </w:rPr>
        <w:t xml:space="preserve">Schofield, </w:t>
      </w:r>
      <w:r w:rsidR="008407F8" w:rsidRPr="003C3666">
        <w:rPr>
          <w:rFonts w:ascii="Bahnschrift SemiLight" w:hAnsi="Bahnschrift SemiLight"/>
          <w:sz w:val="24"/>
          <w:szCs w:val="24"/>
        </w:rPr>
        <w:t>author of a recent biography of Powell</w:t>
      </w:r>
      <w:r w:rsidRPr="003C3666">
        <w:rPr>
          <w:rFonts w:ascii="Bahnschrift SemiLight" w:hAnsi="Bahnschrift SemiLight"/>
          <w:sz w:val="24"/>
          <w:szCs w:val="24"/>
        </w:rPr>
        <w:t xml:space="preserve">, argues that </w:t>
      </w:r>
      <w:r w:rsidR="003078D5" w:rsidRPr="003C3666">
        <w:rPr>
          <w:rFonts w:ascii="Bahnschrift SemiLight" w:hAnsi="Bahnschrift SemiLight"/>
          <w:sz w:val="24"/>
          <w:szCs w:val="24"/>
        </w:rPr>
        <w:t>Powell</w:t>
      </w:r>
      <w:r w:rsidRPr="003C3666">
        <w:rPr>
          <w:rFonts w:ascii="Bahnschrift SemiLight" w:hAnsi="Bahnschrift SemiLight"/>
          <w:sz w:val="24"/>
          <w:szCs w:val="24"/>
        </w:rPr>
        <w:t xml:space="preserve"> represents something ‘quite different’ to the Radical Right groups discussed herein.</w:t>
      </w:r>
      <w:r w:rsidR="003B039D" w:rsidRPr="003C3666">
        <w:rPr>
          <w:rStyle w:val="EndnoteReference"/>
          <w:rFonts w:ascii="Bahnschrift SemiLight" w:hAnsi="Bahnschrift SemiLight"/>
          <w:sz w:val="24"/>
          <w:szCs w:val="24"/>
        </w:rPr>
        <w:endnoteReference w:id="11"/>
      </w:r>
      <w:r w:rsidRPr="003C3666">
        <w:rPr>
          <w:rFonts w:ascii="Bahnschrift SemiLight" w:hAnsi="Bahnschrift SemiLight"/>
          <w:sz w:val="24"/>
          <w:szCs w:val="24"/>
        </w:rPr>
        <w:t xml:space="preserve"> Howe</w:t>
      </w:r>
      <w:r w:rsidR="00061AAF" w:rsidRPr="003C3666">
        <w:rPr>
          <w:rFonts w:ascii="Bahnschrift SemiLight" w:hAnsi="Bahnschrift SemiLight"/>
          <w:sz w:val="24"/>
          <w:szCs w:val="24"/>
        </w:rPr>
        <w:t>ver, this ignores the fact that</w:t>
      </w:r>
      <w:r w:rsidRPr="003C3666">
        <w:rPr>
          <w:rFonts w:ascii="Bahnschrift SemiLight" w:hAnsi="Bahnschrift SemiLight"/>
          <w:sz w:val="24"/>
          <w:szCs w:val="24"/>
        </w:rPr>
        <w:t>, much like Powell, th</w:t>
      </w:r>
      <w:r w:rsidR="00CA6D00" w:rsidRPr="003C3666">
        <w:rPr>
          <w:rFonts w:ascii="Bahnschrift SemiLight" w:hAnsi="Bahnschrift SemiLight"/>
          <w:sz w:val="24"/>
          <w:szCs w:val="24"/>
        </w:rPr>
        <w:t>ose on th</w:t>
      </w:r>
      <w:r w:rsidRPr="003C3666">
        <w:rPr>
          <w:rFonts w:ascii="Bahnschrift SemiLight" w:hAnsi="Bahnschrift SemiLight"/>
          <w:sz w:val="24"/>
          <w:szCs w:val="24"/>
        </w:rPr>
        <w:t>e British Radical Right were deeply ‘touched by the lessons</w:t>
      </w:r>
      <w:r w:rsidR="008D480F" w:rsidRPr="003C3666">
        <w:rPr>
          <w:rFonts w:ascii="Bahnschrift SemiLight" w:hAnsi="Bahnschrift SemiLight"/>
          <w:sz w:val="24"/>
          <w:szCs w:val="24"/>
        </w:rPr>
        <w:t xml:space="preserve"> of empire’s end’</w:t>
      </w:r>
      <w:r w:rsidRPr="003C3666">
        <w:rPr>
          <w:rFonts w:ascii="Bahnschrift SemiLight" w:hAnsi="Bahnschrift SemiLight"/>
          <w:sz w:val="24"/>
          <w:szCs w:val="24"/>
        </w:rPr>
        <w:t>.</w:t>
      </w:r>
      <w:r w:rsidR="003B039D" w:rsidRPr="003C3666">
        <w:rPr>
          <w:rStyle w:val="EndnoteReference"/>
          <w:rFonts w:ascii="Bahnschrift SemiLight" w:hAnsi="Bahnschrift SemiLight"/>
          <w:sz w:val="24"/>
          <w:szCs w:val="24"/>
        </w:rPr>
        <w:endnoteReference w:id="12"/>
      </w:r>
      <w:r w:rsidRPr="003C3666">
        <w:rPr>
          <w:rFonts w:ascii="Bahnschrift SemiLight" w:hAnsi="Bahnschrift SemiLight"/>
          <w:sz w:val="24"/>
          <w:szCs w:val="24"/>
        </w:rPr>
        <w:t xml:space="preserve"> </w:t>
      </w:r>
    </w:p>
    <w:p w14:paraId="786BD6F8" w14:textId="4B491A58" w:rsidR="007901C4" w:rsidRPr="003C3666" w:rsidRDefault="007901C4" w:rsidP="00A61216">
      <w:pPr>
        <w:spacing w:after="0" w:line="480" w:lineRule="auto"/>
        <w:ind w:firstLine="720"/>
        <w:jc w:val="both"/>
        <w:rPr>
          <w:rFonts w:ascii="Bahnschrift SemiLight" w:hAnsi="Bahnschrift SemiLight"/>
          <w:sz w:val="24"/>
          <w:szCs w:val="24"/>
        </w:rPr>
      </w:pPr>
      <w:r w:rsidRPr="003C3666">
        <w:rPr>
          <w:rFonts w:ascii="Bahnschrift SemiLight" w:hAnsi="Bahnschrift SemiLight"/>
          <w:sz w:val="24"/>
          <w:szCs w:val="24"/>
        </w:rPr>
        <w:t>Both Schwarz and Schofield present Po</w:t>
      </w:r>
      <w:r w:rsidR="00DF2940" w:rsidRPr="003C3666">
        <w:rPr>
          <w:rFonts w:ascii="Bahnschrift SemiLight" w:hAnsi="Bahnschrift SemiLight"/>
          <w:sz w:val="24"/>
          <w:szCs w:val="24"/>
        </w:rPr>
        <w:t>wellism as a manifestation of a</w:t>
      </w:r>
      <w:r w:rsidRPr="003C3666">
        <w:rPr>
          <w:rFonts w:ascii="Bahnschrift SemiLight" w:hAnsi="Bahnschrift SemiLight"/>
          <w:sz w:val="24"/>
          <w:szCs w:val="24"/>
        </w:rPr>
        <w:t xml:space="preserve"> </w:t>
      </w:r>
      <w:r w:rsidR="000E45C8" w:rsidRPr="003C3666">
        <w:rPr>
          <w:rFonts w:ascii="Bahnschrift SemiLight" w:hAnsi="Bahnschrift SemiLight"/>
          <w:sz w:val="24"/>
          <w:szCs w:val="24"/>
        </w:rPr>
        <w:t xml:space="preserve">racial or </w:t>
      </w:r>
      <w:r w:rsidRPr="003C3666">
        <w:rPr>
          <w:rFonts w:ascii="Bahnschrift SemiLight" w:hAnsi="Bahnschrift SemiLight"/>
          <w:sz w:val="24"/>
          <w:szCs w:val="24"/>
        </w:rPr>
        <w:t>‘ethnic’ populism.</w:t>
      </w:r>
      <w:r w:rsidR="000E45C8" w:rsidRPr="003C3666">
        <w:rPr>
          <w:rStyle w:val="EndnoteReference"/>
          <w:rFonts w:ascii="Bahnschrift SemiLight" w:hAnsi="Bahnschrift SemiLight"/>
          <w:sz w:val="24"/>
          <w:szCs w:val="24"/>
        </w:rPr>
        <w:endnoteReference w:id="13"/>
      </w:r>
      <w:r w:rsidRPr="003C3666">
        <w:rPr>
          <w:rFonts w:ascii="Bahnschrift SemiLight" w:hAnsi="Bahnschrift SemiLight"/>
          <w:sz w:val="24"/>
          <w:szCs w:val="24"/>
        </w:rPr>
        <w:t xml:space="preserve"> Long before Powell, </w:t>
      </w:r>
      <w:r w:rsidR="00F70053" w:rsidRPr="003C3666">
        <w:rPr>
          <w:rFonts w:ascii="Bahnschrift SemiLight" w:hAnsi="Bahnschrift SemiLight"/>
          <w:sz w:val="24"/>
          <w:szCs w:val="24"/>
        </w:rPr>
        <w:t>‘ethnic populism’</w:t>
      </w:r>
      <w:r w:rsidRPr="003C3666">
        <w:rPr>
          <w:rFonts w:ascii="Bahnschrift SemiLight" w:hAnsi="Bahnschrift SemiLight"/>
          <w:sz w:val="24"/>
          <w:szCs w:val="24"/>
        </w:rPr>
        <w:t xml:space="preserve"> was associated with </w:t>
      </w:r>
      <w:r w:rsidR="000E45C8" w:rsidRPr="003C3666">
        <w:rPr>
          <w:rFonts w:ascii="Bahnschrift SemiLight" w:hAnsi="Bahnschrift SemiLight"/>
          <w:sz w:val="24"/>
          <w:szCs w:val="24"/>
        </w:rPr>
        <w:t xml:space="preserve">the </w:t>
      </w:r>
      <w:r w:rsidRPr="003C3666">
        <w:rPr>
          <w:rFonts w:ascii="Bahnschrift SemiLight" w:hAnsi="Bahnschrift SemiLight"/>
          <w:sz w:val="24"/>
          <w:szCs w:val="24"/>
        </w:rPr>
        <w:t xml:space="preserve">British Empire, fuelling </w:t>
      </w:r>
      <w:r w:rsidR="00F91725" w:rsidRPr="003C3666">
        <w:rPr>
          <w:rFonts w:ascii="Bahnschrift SemiLight" w:hAnsi="Bahnschrift SemiLight"/>
          <w:sz w:val="24"/>
          <w:szCs w:val="24"/>
        </w:rPr>
        <w:t>ideals</w:t>
      </w:r>
      <w:r w:rsidR="00A804B8" w:rsidRPr="003C3666">
        <w:rPr>
          <w:rFonts w:ascii="Bahnschrift SemiLight" w:hAnsi="Bahnschrift SemiLight"/>
          <w:sz w:val="24"/>
          <w:szCs w:val="24"/>
        </w:rPr>
        <w:t xml:space="preserve"> of </w:t>
      </w:r>
      <w:r w:rsidRPr="003C3666">
        <w:rPr>
          <w:rFonts w:ascii="Bahnschrift SemiLight" w:hAnsi="Bahnschrift SemiLight"/>
          <w:sz w:val="24"/>
          <w:szCs w:val="24"/>
        </w:rPr>
        <w:t>trans</w:t>
      </w:r>
      <w:r w:rsidR="00A804B8" w:rsidRPr="003C3666">
        <w:rPr>
          <w:rFonts w:ascii="Bahnschrift SemiLight" w:hAnsi="Bahnschrift SemiLight"/>
          <w:sz w:val="24"/>
          <w:szCs w:val="24"/>
        </w:rPr>
        <w:t>-</w:t>
      </w:r>
      <w:r w:rsidRPr="003C3666">
        <w:rPr>
          <w:rFonts w:ascii="Bahnschrift SemiLight" w:hAnsi="Bahnschrift SemiLight"/>
          <w:sz w:val="24"/>
          <w:szCs w:val="24"/>
        </w:rPr>
        <w:t xml:space="preserve">imperial </w:t>
      </w:r>
      <w:r w:rsidR="00A804B8" w:rsidRPr="003C3666">
        <w:rPr>
          <w:rFonts w:ascii="Bahnschrift SemiLight" w:hAnsi="Bahnschrift SemiLight"/>
          <w:sz w:val="24"/>
          <w:szCs w:val="24"/>
        </w:rPr>
        <w:t>white solidarity</w:t>
      </w:r>
      <w:r w:rsidRPr="003C3666">
        <w:rPr>
          <w:rFonts w:ascii="Bahnschrift SemiLight" w:hAnsi="Bahnschrift SemiLight"/>
          <w:sz w:val="24"/>
          <w:szCs w:val="24"/>
        </w:rPr>
        <w:t xml:space="preserve"> such as ‘Greater </w:t>
      </w:r>
      <w:r w:rsidRPr="003C3666">
        <w:rPr>
          <w:rFonts w:ascii="Bahnschrift SemiLight" w:hAnsi="Bahnschrift SemiLight"/>
          <w:sz w:val="24"/>
          <w:szCs w:val="24"/>
        </w:rPr>
        <w:lastRenderedPageBreak/>
        <w:t xml:space="preserve">Britain’. </w:t>
      </w:r>
      <w:r w:rsidR="00870AC8" w:rsidRPr="003C3666">
        <w:rPr>
          <w:rFonts w:ascii="Bahnschrift SemiLight" w:hAnsi="Bahnschrift SemiLight"/>
          <w:sz w:val="24"/>
          <w:szCs w:val="24"/>
        </w:rPr>
        <w:t>Powel</w:t>
      </w:r>
      <w:r w:rsidR="002271EB" w:rsidRPr="003C3666">
        <w:rPr>
          <w:rFonts w:ascii="Bahnschrift SemiLight" w:hAnsi="Bahnschrift SemiLight"/>
          <w:sz w:val="24"/>
          <w:szCs w:val="24"/>
        </w:rPr>
        <w:t xml:space="preserve">l worked the core of this idea – </w:t>
      </w:r>
      <w:r w:rsidR="00870AC8" w:rsidRPr="003C3666">
        <w:rPr>
          <w:rFonts w:ascii="Bahnschrift SemiLight" w:hAnsi="Bahnschrift SemiLight"/>
          <w:sz w:val="24"/>
          <w:szCs w:val="24"/>
        </w:rPr>
        <w:t>of</w:t>
      </w:r>
      <w:r w:rsidR="002271EB" w:rsidRPr="003C3666">
        <w:rPr>
          <w:rFonts w:ascii="Bahnschrift SemiLight" w:hAnsi="Bahnschrift SemiLight"/>
          <w:sz w:val="24"/>
          <w:szCs w:val="24"/>
        </w:rPr>
        <w:t xml:space="preserve"> white Britons united –</w:t>
      </w:r>
      <w:r w:rsidR="00870AC8" w:rsidRPr="003C3666">
        <w:rPr>
          <w:rFonts w:ascii="Bahnschrift SemiLight" w:hAnsi="Bahnschrift SemiLight"/>
          <w:sz w:val="24"/>
          <w:szCs w:val="24"/>
        </w:rPr>
        <w:t xml:space="preserve"> into </w:t>
      </w:r>
      <w:r w:rsidR="00F70053" w:rsidRPr="003C3666">
        <w:rPr>
          <w:rFonts w:ascii="Bahnschrift SemiLight" w:hAnsi="Bahnschrift SemiLight"/>
          <w:sz w:val="24"/>
          <w:szCs w:val="24"/>
        </w:rPr>
        <w:t xml:space="preserve">a narrative </w:t>
      </w:r>
      <w:r w:rsidR="003B5292" w:rsidRPr="003C3666">
        <w:rPr>
          <w:rFonts w:ascii="Bahnschrift SemiLight" w:hAnsi="Bahnschrift SemiLight"/>
          <w:sz w:val="24"/>
          <w:szCs w:val="24"/>
        </w:rPr>
        <w:t xml:space="preserve">of </w:t>
      </w:r>
      <w:r w:rsidR="00F70053" w:rsidRPr="003C3666">
        <w:rPr>
          <w:rFonts w:ascii="Bahnschrift SemiLight" w:hAnsi="Bahnschrift SemiLight"/>
          <w:sz w:val="24"/>
          <w:szCs w:val="24"/>
        </w:rPr>
        <w:t>victimhood,</w:t>
      </w:r>
      <w:r w:rsidR="00870AC8" w:rsidRPr="003C3666">
        <w:rPr>
          <w:rFonts w:ascii="Bahnschrift SemiLight" w:hAnsi="Bahnschrift SemiLight"/>
          <w:sz w:val="24"/>
          <w:szCs w:val="24"/>
        </w:rPr>
        <w:t xml:space="preserve"> in which ‘ordinary’ Britons </w:t>
      </w:r>
      <w:r w:rsidR="002D0E5F" w:rsidRPr="003C3666">
        <w:rPr>
          <w:rFonts w:ascii="Bahnschrift SemiLight" w:hAnsi="Bahnschrift SemiLight"/>
          <w:sz w:val="24"/>
          <w:szCs w:val="24"/>
        </w:rPr>
        <w:t>had been</w:t>
      </w:r>
      <w:r w:rsidR="00870AC8" w:rsidRPr="003C3666">
        <w:rPr>
          <w:rFonts w:ascii="Bahnschrift SemiLight" w:hAnsi="Bahnschrift SemiLight"/>
          <w:sz w:val="24"/>
          <w:szCs w:val="24"/>
        </w:rPr>
        <w:t xml:space="preserve"> betrayed</w:t>
      </w:r>
      <w:r w:rsidR="00F70053" w:rsidRPr="003C3666">
        <w:rPr>
          <w:rFonts w:ascii="Bahnschrift SemiLight" w:hAnsi="Bahnschrift SemiLight"/>
          <w:sz w:val="24"/>
          <w:szCs w:val="24"/>
        </w:rPr>
        <w:t xml:space="preserve"> by treacherous politicians</w:t>
      </w:r>
      <w:r w:rsidR="0095459B" w:rsidRPr="003C3666">
        <w:rPr>
          <w:rFonts w:ascii="Bahnschrift SemiLight" w:hAnsi="Bahnschrift SemiLight"/>
          <w:sz w:val="24"/>
          <w:szCs w:val="24"/>
        </w:rPr>
        <w:t>,</w:t>
      </w:r>
      <w:r w:rsidR="00F70053" w:rsidRPr="003C3666">
        <w:rPr>
          <w:rFonts w:ascii="Bahnschrift SemiLight" w:hAnsi="Bahnschrift SemiLight"/>
          <w:sz w:val="24"/>
          <w:szCs w:val="24"/>
        </w:rPr>
        <w:t xml:space="preserve"> who </w:t>
      </w:r>
      <w:r w:rsidR="00870AC8" w:rsidRPr="003C3666">
        <w:rPr>
          <w:rFonts w:ascii="Bahnschrift SemiLight" w:hAnsi="Bahnschrift SemiLight"/>
          <w:sz w:val="24"/>
          <w:szCs w:val="24"/>
        </w:rPr>
        <w:t>gave away their</w:t>
      </w:r>
      <w:r w:rsidR="00F70053" w:rsidRPr="003C3666">
        <w:rPr>
          <w:rFonts w:ascii="Bahnschrift SemiLight" w:hAnsi="Bahnschrift SemiLight"/>
          <w:sz w:val="24"/>
          <w:szCs w:val="24"/>
        </w:rPr>
        <w:t xml:space="preserve"> Empire and opened up their country to ‘invading’ immigrants. </w:t>
      </w:r>
      <w:r w:rsidRPr="003C3666">
        <w:rPr>
          <w:rFonts w:ascii="Bahnschrift SemiLight" w:hAnsi="Bahnschrift SemiLight"/>
          <w:sz w:val="24"/>
          <w:szCs w:val="24"/>
        </w:rPr>
        <w:t>While there are important differences between Powell and the</w:t>
      </w:r>
      <w:r w:rsidR="00587F14" w:rsidRPr="003C3666">
        <w:rPr>
          <w:rFonts w:ascii="Bahnschrift SemiLight" w:hAnsi="Bahnschrift SemiLight"/>
          <w:sz w:val="24"/>
          <w:szCs w:val="24"/>
        </w:rPr>
        <w:t xml:space="preserve"> British</w:t>
      </w:r>
      <w:r w:rsidRPr="003C3666">
        <w:rPr>
          <w:rFonts w:ascii="Bahnschrift SemiLight" w:hAnsi="Bahnschrift SemiLight"/>
          <w:sz w:val="24"/>
          <w:szCs w:val="24"/>
        </w:rPr>
        <w:t xml:space="preserve"> Radical Right, both </w:t>
      </w:r>
      <w:r w:rsidR="00F03F42" w:rsidRPr="003C3666">
        <w:rPr>
          <w:rFonts w:ascii="Bahnschrift SemiLight" w:hAnsi="Bahnschrift SemiLight"/>
          <w:sz w:val="24"/>
          <w:szCs w:val="24"/>
        </w:rPr>
        <w:t xml:space="preserve">constitute </w:t>
      </w:r>
      <w:r w:rsidRPr="003C3666">
        <w:rPr>
          <w:rFonts w:ascii="Bahnschrift SemiLight" w:hAnsi="Bahnschrift SemiLight"/>
          <w:sz w:val="24"/>
          <w:szCs w:val="24"/>
        </w:rPr>
        <w:t xml:space="preserve">manifestations of ‘ethnic populism’ and </w:t>
      </w:r>
      <w:r w:rsidR="00F03F42" w:rsidRPr="003C3666">
        <w:rPr>
          <w:rFonts w:ascii="Bahnschrift SemiLight" w:hAnsi="Bahnschrift SemiLight"/>
          <w:sz w:val="24"/>
          <w:szCs w:val="24"/>
        </w:rPr>
        <w:t>displayed a preoccupation</w:t>
      </w:r>
      <w:r w:rsidRPr="003C3666">
        <w:rPr>
          <w:rFonts w:ascii="Bahnschrift SemiLight" w:hAnsi="Bahnschrift SemiLight"/>
          <w:sz w:val="24"/>
          <w:szCs w:val="24"/>
        </w:rPr>
        <w:t xml:space="preserve"> with the anticipated cataclysmic consequences of the end of empire. </w:t>
      </w:r>
    </w:p>
    <w:p w14:paraId="4EEA2E21" w14:textId="1A7D9011" w:rsidR="007901C4" w:rsidRPr="003C3666" w:rsidRDefault="007901C4" w:rsidP="00A61216">
      <w:pPr>
        <w:spacing w:after="0" w:line="480" w:lineRule="auto"/>
        <w:ind w:firstLine="720"/>
        <w:jc w:val="both"/>
        <w:rPr>
          <w:rFonts w:ascii="Bahnschrift SemiLight" w:hAnsi="Bahnschrift SemiLight"/>
          <w:sz w:val="24"/>
          <w:szCs w:val="24"/>
        </w:rPr>
      </w:pPr>
      <w:r w:rsidRPr="003C3666">
        <w:rPr>
          <w:rFonts w:ascii="Bahnschrift SemiLight" w:hAnsi="Bahnschrift SemiLight"/>
          <w:sz w:val="24"/>
          <w:szCs w:val="24"/>
        </w:rPr>
        <w:t xml:space="preserve">This chapter reconsiders this collection of Radical Right groups as thwarted </w:t>
      </w:r>
      <w:r w:rsidR="001C0538">
        <w:rPr>
          <w:rFonts w:ascii="Bahnschrift SemiLight" w:hAnsi="Bahnschrift SemiLight"/>
          <w:sz w:val="24"/>
          <w:szCs w:val="24"/>
        </w:rPr>
        <w:t xml:space="preserve">and extra-parliamentary </w:t>
      </w:r>
      <w:r w:rsidRPr="003C3666">
        <w:rPr>
          <w:rFonts w:ascii="Bahnschrift SemiLight" w:hAnsi="Bahnschrift SemiLight"/>
          <w:sz w:val="24"/>
          <w:szCs w:val="24"/>
        </w:rPr>
        <w:t>manifestations of ‘ethnic populism’ thus illuminating their connections to a broader history of race, empire and decolonisation in modern Britain. Historians and cultural critics interested in racism and the legacy of empire in modern B</w:t>
      </w:r>
      <w:r w:rsidR="00590AB6" w:rsidRPr="003C3666">
        <w:rPr>
          <w:rFonts w:ascii="Bahnschrift SemiLight" w:hAnsi="Bahnschrift SemiLight"/>
          <w:sz w:val="24"/>
          <w:szCs w:val="24"/>
        </w:rPr>
        <w:t>ritain have long been anxious about</w:t>
      </w:r>
      <w:r w:rsidRPr="003C3666">
        <w:rPr>
          <w:rFonts w:ascii="Bahnschrift SemiLight" w:hAnsi="Bahnschrift SemiLight"/>
          <w:sz w:val="24"/>
          <w:szCs w:val="24"/>
        </w:rPr>
        <w:t xml:space="preserve"> discussing right-wing extremism. They </w:t>
      </w:r>
      <w:r w:rsidR="00B73B1C" w:rsidRPr="003C3666">
        <w:rPr>
          <w:rFonts w:ascii="Bahnschrift SemiLight" w:hAnsi="Bahnschrift SemiLight"/>
          <w:sz w:val="24"/>
          <w:szCs w:val="24"/>
        </w:rPr>
        <w:t>have been</w:t>
      </w:r>
      <w:r w:rsidRPr="003C3666">
        <w:rPr>
          <w:rFonts w:ascii="Bahnschrift SemiLight" w:hAnsi="Bahnschrift SemiLight"/>
          <w:sz w:val="24"/>
          <w:szCs w:val="24"/>
        </w:rPr>
        <w:t xml:space="preserve"> keen to avoid ‘othering’ British racism by portraying it as ‘un-British’ and unrelated to the nation’s history</w:t>
      </w:r>
      <w:r w:rsidR="00CA610F" w:rsidRPr="003C3666">
        <w:rPr>
          <w:rFonts w:ascii="Bahnschrift SemiLight" w:hAnsi="Bahnschrift SemiLight"/>
          <w:sz w:val="24"/>
          <w:szCs w:val="24"/>
        </w:rPr>
        <w:t>,</w:t>
      </w:r>
      <w:r w:rsidRPr="003C3666">
        <w:rPr>
          <w:rFonts w:ascii="Bahnschrift SemiLight" w:hAnsi="Bahnschrift SemiLight"/>
          <w:sz w:val="24"/>
          <w:szCs w:val="24"/>
        </w:rPr>
        <w:t xml:space="preserve"> more akin to German Nazism than to any indigenous political tradition.</w:t>
      </w:r>
      <w:r w:rsidRPr="003C3666">
        <w:rPr>
          <w:rStyle w:val="EndnoteReference"/>
          <w:rFonts w:ascii="Bahnschrift SemiLight" w:hAnsi="Bahnschrift SemiLight" w:cs="Times New Roman"/>
          <w:sz w:val="24"/>
          <w:szCs w:val="24"/>
        </w:rPr>
        <w:endnoteReference w:id="14"/>
      </w:r>
      <w:r w:rsidR="00A97E55" w:rsidRPr="003C3666">
        <w:rPr>
          <w:rFonts w:ascii="Bahnschrift SemiLight" w:hAnsi="Bahnschrift SemiLight"/>
          <w:sz w:val="24"/>
          <w:szCs w:val="24"/>
        </w:rPr>
        <w:t xml:space="preserve"> As a result, many have failed to appreciate</w:t>
      </w:r>
      <w:r w:rsidRPr="003C3666">
        <w:rPr>
          <w:rFonts w:ascii="Bahnschrift SemiLight" w:hAnsi="Bahnschrift SemiLight"/>
          <w:sz w:val="24"/>
          <w:szCs w:val="24"/>
        </w:rPr>
        <w:t xml:space="preserve"> that those on the British Radical Right ‘are </w:t>
      </w:r>
      <w:r w:rsidRPr="003C3666">
        <w:rPr>
          <w:rFonts w:ascii="Bahnschrift SemiLight" w:hAnsi="Bahnschrift SemiLight"/>
          <w:i/>
          <w:iCs/>
          <w:sz w:val="24"/>
          <w:szCs w:val="24"/>
        </w:rPr>
        <w:t>British</w:t>
      </w:r>
      <w:r w:rsidRPr="003C3666">
        <w:rPr>
          <w:rFonts w:ascii="Bahnschrift SemiLight" w:hAnsi="Bahnschrift SemiLight"/>
          <w:sz w:val="24"/>
          <w:szCs w:val="24"/>
        </w:rPr>
        <w:t>’</w:t>
      </w:r>
      <w:r w:rsidRPr="003C3666">
        <w:rPr>
          <w:rFonts w:ascii="Bahnschrift SemiLight" w:hAnsi="Bahnschrift SemiLight"/>
          <w:i/>
          <w:iCs/>
          <w:sz w:val="24"/>
          <w:szCs w:val="24"/>
        </w:rPr>
        <w:t xml:space="preserve"> </w:t>
      </w:r>
      <w:r w:rsidRPr="003C3666">
        <w:rPr>
          <w:rFonts w:ascii="Bahnschrift SemiLight" w:hAnsi="Bahnschrift SemiLight"/>
          <w:sz w:val="24"/>
          <w:szCs w:val="24"/>
        </w:rPr>
        <w:t xml:space="preserve">and </w:t>
      </w:r>
      <w:r w:rsidR="00587F14" w:rsidRPr="003C3666">
        <w:rPr>
          <w:rFonts w:ascii="Bahnschrift SemiLight" w:hAnsi="Bahnschrift SemiLight"/>
          <w:sz w:val="24"/>
          <w:szCs w:val="24"/>
        </w:rPr>
        <w:t xml:space="preserve">that </w:t>
      </w:r>
      <w:r w:rsidRPr="003C3666">
        <w:rPr>
          <w:rFonts w:ascii="Bahnschrift SemiLight" w:hAnsi="Bahnschrift SemiLight"/>
          <w:sz w:val="24"/>
          <w:szCs w:val="24"/>
        </w:rPr>
        <w:t>their ideas ‘reflect British history and British political problematics’.</w:t>
      </w:r>
      <w:r w:rsidRPr="003C3666">
        <w:rPr>
          <w:rStyle w:val="EndnoteReference"/>
          <w:rFonts w:ascii="Bahnschrift SemiLight" w:hAnsi="Bahnschrift SemiLight"/>
          <w:sz w:val="24"/>
          <w:szCs w:val="24"/>
        </w:rPr>
        <w:endnoteReference w:id="15"/>
      </w:r>
      <w:r w:rsidR="00E55334" w:rsidRPr="003C3666">
        <w:rPr>
          <w:rFonts w:ascii="Bahnschrift SemiLight" w:hAnsi="Bahnschrift SemiLight"/>
          <w:sz w:val="24"/>
          <w:szCs w:val="24"/>
        </w:rPr>
        <w:t xml:space="preserve"> </w:t>
      </w:r>
      <w:r w:rsidR="006317FD" w:rsidRPr="003C3666">
        <w:rPr>
          <w:rFonts w:ascii="Bahnschrift SemiLight" w:hAnsi="Bahnschrift SemiLight"/>
          <w:sz w:val="24"/>
          <w:szCs w:val="24"/>
        </w:rPr>
        <w:t xml:space="preserve">Nowhere is the clearer than in </w:t>
      </w:r>
      <w:r w:rsidR="00587F14" w:rsidRPr="003C3666">
        <w:rPr>
          <w:rFonts w:ascii="Bahnschrift SemiLight" w:hAnsi="Bahnschrift SemiLight"/>
          <w:sz w:val="24"/>
          <w:szCs w:val="24"/>
        </w:rPr>
        <w:t>its adherent</w:t>
      </w:r>
      <w:r w:rsidR="008C59EB" w:rsidRPr="003C3666">
        <w:rPr>
          <w:rFonts w:ascii="Bahnschrift SemiLight" w:hAnsi="Bahnschrift SemiLight"/>
          <w:sz w:val="24"/>
          <w:szCs w:val="24"/>
        </w:rPr>
        <w:t xml:space="preserve">s’ </w:t>
      </w:r>
      <w:r w:rsidR="006317FD" w:rsidRPr="003C3666">
        <w:rPr>
          <w:rFonts w:ascii="Bahnschrift SemiLight" w:hAnsi="Bahnschrift SemiLight"/>
          <w:sz w:val="24"/>
          <w:szCs w:val="24"/>
        </w:rPr>
        <w:t>obsession with the Empire and their fretful fears of decolonisation.</w:t>
      </w:r>
    </w:p>
    <w:p w14:paraId="618B54FA" w14:textId="77777777" w:rsidR="007901C4" w:rsidRPr="003C3666" w:rsidRDefault="007901C4" w:rsidP="00B11B8A">
      <w:pPr>
        <w:rPr>
          <w:rFonts w:ascii="Bahnschrift SemiLight" w:hAnsi="Bahnschrift SemiLight"/>
        </w:rPr>
      </w:pPr>
    </w:p>
    <w:p w14:paraId="3947F8A0" w14:textId="77777777" w:rsidR="007901C4" w:rsidRPr="003C3666" w:rsidRDefault="007901C4" w:rsidP="003F5CD5">
      <w:pPr>
        <w:pStyle w:val="Heading1"/>
        <w:spacing w:before="0" w:line="480" w:lineRule="auto"/>
        <w:rPr>
          <w:rFonts w:ascii="Bahnschrift SemiLight" w:hAnsi="Bahnschrift SemiLight"/>
          <w:b/>
          <w:bCs/>
          <w:color w:val="auto"/>
          <w:sz w:val="24"/>
          <w:szCs w:val="24"/>
        </w:rPr>
      </w:pPr>
      <w:r w:rsidRPr="003C3666">
        <w:rPr>
          <w:rFonts w:ascii="Bahnschrift SemiLight" w:hAnsi="Bahnschrift SemiLight"/>
          <w:b/>
          <w:bCs/>
          <w:color w:val="auto"/>
          <w:sz w:val="24"/>
          <w:szCs w:val="24"/>
        </w:rPr>
        <w:t>Defending ‘White Africa’</w:t>
      </w:r>
    </w:p>
    <w:p w14:paraId="1919EAFE" w14:textId="7D18C6E4" w:rsidR="007901C4" w:rsidRPr="003C3666" w:rsidRDefault="007901C4" w:rsidP="005D222E">
      <w:pPr>
        <w:spacing w:after="0" w:line="480" w:lineRule="auto"/>
        <w:jc w:val="both"/>
        <w:rPr>
          <w:rFonts w:ascii="Bahnschrift SemiLight" w:hAnsi="Bahnschrift SemiLight"/>
          <w:sz w:val="24"/>
          <w:szCs w:val="24"/>
        </w:rPr>
      </w:pPr>
      <w:r w:rsidRPr="003C3666">
        <w:rPr>
          <w:rFonts w:ascii="Bahnschrift SemiLight" w:hAnsi="Bahnschrift SemiLight"/>
          <w:sz w:val="24"/>
          <w:szCs w:val="24"/>
        </w:rPr>
        <w:t>The British Radical Right had long been obsessed with the Empire.</w:t>
      </w:r>
      <w:r w:rsidRPr="003C3666">
        <w:rPr>
          <w:rStyle w:val="EndnoteReference"/>
          <w:rFonts w:ascii="Bahnschrift SemiLight" w:hAnsi="Bahnschrift SemiLight"/>
          <w:sz w:val="24"/>
          <w:szCs w:val="24"/>
        </w:rPr>
        <w:endnoteReference w:id="16"/>
      </w:r>
      <w:r w:rsidRPr="003C3666">
        <w:rPr>
          <w:rFonts w:ascii="Bahnschrift SemiLight" w:hAnsi="Bahnschrift SemiLight"/>
          <w:sz w:val="24"/>
          <w:szCs w:val="24"/>
        </w:rPr>
        <w:t xml:space="preserve"> </w:t>
      </w:r>
      <w:r w:rsidR="003936CF" w:rsidRPr="003C3666">
        <w:rPr>
          <w:rFonts w:ascii="Bahnschrift SemiLight" w:hAnsi="Bahnschrift SemiLight"/>
          <w:sz w:val="24"/>
          <w:szCs w:val="24"/>
        </w:rPr>
        <w:t>Britain’s first self-identifying fascist group, t</w:t>
      </w:r>
      <w:r w:rsidRPr="003C3666">
        <w:rPr>
          <w:rFonts w:ascii="Bahnschrift SemiLight" w:hAnsi="Bahnschrift SemiLight"/>
          <w:sz w:val="24"/>
          <w:szCs w:val="24"/>
        </w:rPr>
        <w:t>he British Fascisti,</w:t>
      </w:r>
      <w:r w:rsidR="003936CF" w:rsidRPr="003C3666">
        <w:rPr>
          <w:rFonts w:ascii="Bahnschrift SemiLight" w:hAnsi="Bahnschrift SemiLight"/>
          <w:sz w:val="24"/>
          <w:szCs w:val="24"/>
        </w:rPr>
        <w:t xml:space="preserve"> was</w:t>
      </w:r>
      <w:r w:rsidRPr="003C3666">
        <w:rPr>
          <w:rFonts w:ascii="Bahnschrift SemiLight" w:hAnsi="Bahnschrift SemiLight"/>
          <w:sz w:val="24"/>
          <w:szCs w:val="24"/>
        </w:rPr>
        <w:t xml:space="preserve"> founded in 1923 and consisted of many die-hard imperialist ex-military men who had served in the colonies.</w:t>
      </w:r>
      <w:r w:rsidRPr="003C3666">
        <w:rPr>
          <w:rStyle w:val="EndnoteReference"/>
          <w:rFonts w:ascii="Bahnschrift SemiLight" w:hAnsi="Bahnschrift SemiLight"/>
          <w:sz w:val="24"/>
          <w:szCs w:val="24"/>
        </w:rPr>
        <w:endnoteReference w:id="17"/>
      </w:r>
      <w:r w:rsidRPr="003C3666">
        <w:rPr>
          <w:rFonts w:ascii="Bahnschrift SemiLight" w:hAnsi="Bahnschrift SemiLight"/>
          <w:sz w:val="24"/>
          <w:szCs w:val="24"/>
        </w:rPr>
        <w:t xml:space="preserve"> This strain of fervent fascist imperialism continued in</w:t>
      </w:r>
      <w:r w:rsidR="00965175" w:rsidRPr="003C3666">
        <w:rPr>
          <w:rFonts w:ascii="Bahnschrift SemiLight" w:hAnsi="Bahnschrift SemiLight"/>
          <w:sz w:val="24"/>
          <w:szCs w:val="24"/>
        </w:rPr>
        <w:t xml:space="preserve">to the 1930s with </w:t>
      </w:r>
      <w:r w:rsidRPr="003C3666">
        <w:rPr>
          <w:rFonts w:ascii="Bahnschrift SemiLight" w:hAnsi="Bahnschrift SemiLight"/>
          <w:sz w:val="24"/>
          <w:szCs w:val="24"/>
        </w:rPr>
        <w:t xml:space="preserve">Sir </w:t>
      </w:r>
      <w:r w:rsidRPr="003C3666">
        <w:rPr>
          <w:rFonts w:ascii="Bahnschrift SemiLight" w:hAnsi="Bahnschrift SemiLight"/>
          <w:sz w:val="24"/>
          <w:szCs w:val="24"/>
        </w:rPr>
        <w:lastRenderedPageBreak/>
        <w:t>Oswald Mosley’s British Union of Fascists (BUF).</w:t>
      </w:r>
      <w:r w:rsidRPr="003C3666">
        <w:rPr>
          <w:rStyle w:val="EndnoteReference"/>
          <w:rFonts w:ascii="Bahnschrift SemiLight" w:hAnsi="Bahnschrift SemiLight"/>
          <w:sz w:val="24"/>
          <w:szCs w:val="24"/>
        </w:rPr>
        <w:endnoteReference w:id="18"/>
      </w:r>
      <w:r w:rsidRPr="003C3666">
        <w:rPr>
          <w:rFonts w:ascii="Bahnschrift SemiLight" w:hAnsi="Bahnschrift SemiLight"/>
          <w:sz w:val="24"/>
          <w:szCs w:val="24"/>
        </w:rPr>
        <w:t xml:space="preserve"> The impe</w:t>
      </w:r>
      <w:r w:rsidR="00A5747C" w:rsidRPr="003C3666">
        <w:rPr>
          <w:rFonts w:ascii="Bahnschrift SemiLight" w:hAnsi="Bahnschrift SemiLight"/>
          <w:sz w:val="24"/>
          <w:szCs w:val="24"/>
        </w:rPr>
        <w:t>rial enthusiasms of the leading</w:t>
      </w:r>
      <w:r w:rsidRPr="003C3666">
        <w:rPr>
          <w:rFonts w:ascii="Bahnschrift SemiLight" w:hAnsi="Bahnschrift SemiLight"/>
          <w:sz w:val="24"/>
          <w:szCs w:val="24"/>
        </w:rPr>
        <w:t xml:space="preserve"> members of these groups remained undimmed and, if anything, intensified</w:t>
      </w:r>
      <w:r w:rsidR="00A5747C" w:rsidRPr="003C3666">
        <w:rPr>
          <w:rFonts w:ascii="Bahnschrift SemiLight" w:hAnsi="Bahnschrift SemiLight"/>
          <w:sz w:val="24"/>
          <w:szCs w:val="24"/>
        </w:rPr>
        <w:t xml:space="preserve"> as the Second World War accelerated the rise </w:t>
      </w:r>
      <w:r w:rsidRPr="003C3666">
        <w:rPr>
          <w:rFonts w:ascii="Bahnschrift SemiLight" w:hAnsi="Bahnschrift SemiLight"/>
          <w:sz w:val="24"/>
          <w:szCs w:val="24"/>
        </w:rPr>
        <w:t xml:space="preserve">of anti-colonial nationalism throughout the Empire. A. K. Chesterton made his return to politics in 1954 with the founding of the League of Empire Loyalists (LEL). Chesterton had been a </w:t>
      </w:r>
      <w:r w:rsidR="00A5747C" w:rsidRPr="003C3666">
        <w:rPr>
          <w:rFonts w:ascii="Bahnschrift SemiLight" w:hAnsi="Bahnschrift SemiLight"/>
          <w:sz w:val="24"/>
          <w:szCs w:val="24"/>
        </w:rPr>
        <w:t xml:space="preserve">key </w:t>
      </w:r>
      <w:r w:rsidRPr="003C3666">
        <w:rPr>
          <w:rFonts w:ascii="Bahnschrift SemiLight" w:hAnsi="Bahnschrift SemiLight"/>
          <w:sz w:val="24"/>
          <w:szCs w:val="24"/>
        </w:rPr>
        <w:t>member of the BUF, was a biographer of Mosley, and one of the few prominent BUF activists not be interned under wartime regulations.</w:t>
      </w:r>
      <w:r w:rsidRPr="003C3666">
        <w:rPr>
          <w:rStyle w:val="EndnoteReference"/>
          <w:rFonts w:ascii="Bahnschrift SemiLight" w:hAnsi="Bahnschrift SemiLight"/>
          <w:sz w:val="24"/>
          <w:szCs w:val="24"/>
        </w:rPr>
        <w:endnoteReference w:id="19"/>
      </w:r>
      <w:r w:rsidRPr="003C3666">
        <w:rPr>
          <w:rFonts w:ascii="Bahnschrift SemiLight" w:hAnsi="Bahnschrift SemiLight"/>
          <w:sz w:val="24"/>
          <w:szCs w:val="24"/>
        </w:rPr>
        <w:t xml:space="preserve"> </w:t>
      </w:r>
    </w:p>
    <w:p w14:paraId="1258D616" w14:textId="4D72B740" w:rsidR="007901C4" w:rsidRPr="003C3666" w:rsidRDefault="007901C4" w:rsidP="0049070C">
      <w:pPr>
        <w:spacing w:after="0" w:line="480" w:lineRule="auto"/>
        <w:ind w:firstLine="720"/>
        <w:jc w:val="both"/>
        <w:rPr>
          <w:rFonts w:ascii="Bahnschrift SemiLight" w:hAnsi="Bahnschrift SemiLight"/>
          <w:sz w:val="24"/>
          <w:szCs w:val="24"/>
        </w:rPr>
      </w:pPr>
      <w:r w:rsidRPr="003C3666">
        <w:rPr>
          <w:rFonts w:ascii="Bahnschrift SemiLight" w:hAnsi="Bahnschrift SemiLight"/>
          <w:sz w:val="24"/>
          <w:szCs w:val="24"/>
        </w:rPr>
        <w:t xml:space="preserve">From its inception, the LEL championed the cause of white settlers in Africa. Their concern for the survival of white minority rule reflected the background of its founder and leader. Chesterton was the child of British settlers and had been born in South Africa several months before the outbreak of the Anglo-Boer War. A childhood spent </w:t>
      </w:r>
      <w:r w:rsidRPr="003C3666">
        <w:rPr>
          <w:rFonts w:ascii="Bahnschrift SemiLight" w:eastAsia="Times New Roman" w:hAnsi="Bahnschrift SemiLight" w:cs="Times New Roman"/>
          <w:sz w:val="24"/>
          <w:szCs w:val="24"/>
        </w:rPr>
        <w:t>playing ‘the “little master”’ to a cast ‘of coloured servants and black mine workers’</w:t>
      </w:r>
      <w:r w:rsidRPr="003C3666">
        <w:rPr>
          <w:rFonts w:ascii="Bahnschrift SemiLight" w:hAnsi="Bahnschrift SemiLight"/>
          <w:sz w:val="24"/>
          <w:szCs w:val="24"/>
        </w:rPr>
        <w:t xml:space="preserve"> left him accustomed to an authoritarian, racially stratified social order and convinced of the inferior nature of ‘the African’.</w:t>
      </w:r>
      <w:r w:rsidRPr="003C3666">
        <w:rPr>
          <w:rStyle w:val="EndnoteReference"/>
          <w:rFonts w:ascii="Bahnschrift SemiLight" w:hAnsi="Bahnschrift SemiLight"/>
          <w:sz w:val="24"/>
          <w:szCs w:val="24"/>
        </w:rPr>
        <w:endnoteReference w:id="20"/>
      </w:r>
      <w:r w:rsidRPr="003C3666">
        <w:rPr>
          <w:rFonts w:ascii="Bahnschrift SemiLight" w:hAnsi="Bahnschrift SemiLight"/>
          <w:sz w:val="24"/>
          <w:szCs w:val="24"/>
        </w:rPr>
        <w:t xml:space="preserve"> He had returned to Africa during the Second World War as an officer in the British Army, a move that reignited his white supremacist passions.</w:t>
      </w:r>
      <w:r w:rsidRPr="003C3666">
        <w:rPr>
          <w:rStyle w:val="EndnoteReference"/>
          <w:rFonts w:ascii="Bahnschrift SemiLight" w:hAnsi="Bahnschrift SemiLight"/>
          <w:sz w:val="24"/>
          <w:szCs w:val="24"/>
        </w:rPr>
        <w:endnoteReference w:id="21"/>
      </w:r>
      <w:r w:rsidRPr="003C3666">
        <w:rPr>
          <w:rFonts w:ascii="Bahnschrift SemiLight" w:hAnsi="Bahnschrift SemiLight"/>
          <w:sz w:val="24"/>
          <w:szCs w:val="24"/>
        </w:rPr>
        <w:t xml:space="preserve"> He returned from military service and secured a position as assistant editor and leader-writer for the semi-respectable Conservative journal </w:t>
      </w:r>
      <w:r w:rsidRPr="003C3666">
        <w:rPr>
          <w:rFonts w:ascii="Bahnschrift SemiLight" w:hAnsi="Bahnschrift SemiLight"/>
          <w:i/>
          <w:iCs/>
          <w:sz w:val="24"/>
          <w:szCs w:val="24"/>
        </w:rPr>
        <w:t>Truth</w:t>
      </w:r>
      <w:r w:rsidRPr="003C3666">
        <w:rPr>
          <w:rFonts w:ascii="Bahnschrift SemiLight" w:hAnsi="Bahnschrift SemiLight"/>
          <w:iCs/>
          <w:sz w:val="24"/>
          <w:szCs w:val="24"/>
        </w:rPr>
        <w:t>.</w:t>
      </w:r>
      <w:r w:rsidRPr="003C3666">
        <w:rPr>
          <w:rStyle w:val="EndnoteReference"/>
          <w:rFonts w:ascii="Bahnschrift SemiLight" w:hAnsi="Bahnschrift SemiLight"/>
          <w:iCs/>
          <w:sz w:val="24"/>
          <w:szCs w:val="24"/>
        </w:rPr>
        <w:endnoteReference w:id="22"/>
      </w:r>
      <w:r w:rsidRPr="003C3666">
        <w:rPr>
          <w:rFonts w:ascii="Bahnschrift SemiLight" w:hAnsi="Bahnschrift SemiLight"/>
          <w:iCs/>
          <w:sz w:val="24"/>
          <w:szCs w:val="24"/>
        </w:rPr>
        <w:t xml:space="preserve"> He spent the years between 1944 and 1953 excoriating British colonial policy in the pages of </w:t>
      </w:r>
      <w:r w:rsidRPr="003C3666">
        <w:rPr>
          <w:rFonts w:ascii="Bahnschrift SemiLight" w:hAnsi="Bahnschrift SemiLight"/>
          <w:i/>
          <w:iCs/>
          <w:sz w:val="24"/>
          <w:szCs w:val="24"/>
        </w:rPr>
        <w:t>Truth</w:t>
      </w:r>
      <w:r w:rsidRPr="003C3666">
        <w:rPr>
          <w:rFonts w:ascii="Bahnschrift SemiLight" w:hAnsi="Bahnschrift SemiLight"/>
          <w:sz w:val="24"/>
          <w:szCs w:val="24"/>
        </w:rPr>
        <w:t xml:space="preserve">. </w:t>
      </w:r>
    </w:p>
    <w:p w14:paraId="7519CC3A" w14:textId="0DA16257" w:rsidR="007901C4" w:rsidRPr="003C3666" w:rsidRDefault="007901C4" w:rsidP="00BA7D23">
      <w:pPr>
        <w:spacing w:after="0" w:line="480" w:lineRule="auto"/>
        <w:jc w:val="both"/>
        <w:rPr>
          <w:rFonts w:ascii="Bahnschrift SemiLight" w:hAnsi="Bahnschrift SemiLight"/>
          <w:sz w:val="24"/>
          <w:szCs w:val="24"/>
        </w:rPr>
      </w:pPr>
      <w:r w:rsidRPr="003C3666">
        <w:rPr>
          <w:rFonts w:ascii="Bahnschrift SemiLight" w:hAnsi="Bahnschrift SemiLight"/>
          <w:sz w:val="24"/>
          <w:szCs w:val="24"/>
        </w:rPr>
        <w:tab/>
        <w:t xml:space="preserve">The colonial policies of the 1945-51 Labour government and the 1951-55 Conservative government represented an attempt to </w:t>
      </w:r>
      <w:r w:rsidR="00387669" w:rsidRPr="003C3666">
        <w:rPr>
          <w:rFonts w:ascii="Bahnschrift SemiLight" w:hAnsi="Bahnschrift SemiLight"/>
          <w:sz w:val="24"/>
          <w:szCs w:val="24"/>
        </w:rPr>
        <w:t>preserve</w:t>
      </w:r>
      <w:r w:rsidRPr="003C3666">
        <w:rPr>
          <w:rFonts w:ascii="Bahnschrift SemiLight" w:hAnsi="Bahnschrift SemiLight"/>
          <w:sz w:val="24"/>
          <w:szCs w:val="24"/>
        </w:rPr>
        <w:t xml:space="preserve"> the Empire </w:t>
      </w:r>
      <w:r w:rsidR="001E4AE9" w:rsidRPr="003C3666">
        <w:rPr>
          <w:rFonts w:ascii="Bahnschrift SemiLight" w:hAnsi="Bahnschrift SemiLight"/>
          <w:sz w:val="24"/>
          <w:szCs w:val="24"/>
        </w:rPr>
        <w:t>while adjusting to new geopolitical realities</w:t>
      </w:r>
      <w:r w:rsidRPr="003C3666">
        <w:rPr>
          <w:rFonts w:ascii="Bahnschrift SemiLight" w:hAnsi="Bahnschrift SemiLight"/>
          <w:sz w:val="24"/>
          <w:szCs w:val="24"/>
        </w:rPr>
        <w:t>.</w:t>
      </w:r>
      <w:r w:rsidRPr="003C3666">
        <w:rPr>
          <w:rStyle w:val="EndnoteReference"/>
          <w:rFonts w:ascii="Bahnschrift SemiLight" w:hAnsi="Bahnschrift SemiLight"/>
          <w:sz w:val="24"/>
          <w:szCs w:val="24"/>
        </w:rPr>
        <w:endnoteReference w:id="23"/>
      </w:r>
      <w:r w:rsidRPr="003C3666">
        <w:rPr>
          <w:rFonts w:ascii="Bahnschrift SemiLight" w:hAnsi="Bahnschrift SemiLight"/>
          <w:sz w:val="24"/>
          <w:szCs w:val="24"/>
        </w:rPr>
        <w:t xml:space="preserve"> </w:t>
      </w:r>
      <w:r w:rsidR="00F75159" w:rsidRPr="003C3666">
        <w:rPr>
          <w:rFonts w:ascii="Bahnschrift SemiLight" w:hAnsi="Bahnschrift SemiLight"/>
          <w:sz w:val="24"/>
          <w:szCs w:val="24"/>
        </w:rPr>
        <w:t xml:space="preserve">As well as increasing nationalist opposition to colonial rule, </w:t>
      </w:r>
      <w:r w:rsidR="00602007" w:rsidRPr="003C3666">
        <w:rPr>
          <w:rFonts w:ascii="Bahnschrift SemiLight" w:hAnsi="Bahnschrift SemiLight"/>
          <w:sz w:val="24"/>
          <w:szCs w:val="24"/>
        </w:rPr>
        <w:t>Britain</w:t>
      </w:r>
      <w:r w:rsidR="002C7855" w:rsidRPr="003C3666">
        <w:rPr>
          <w:rFonts w:ascii="Bahnschrift SemiLight" w:hAnsi="Bahnschrift SemiLight"/>
          <w:sz w:val="24"/>
          <w:szCs w:val="24"/>
        </w:rPr>
        <w:t xml:space="preserve"> </w:t>
      </w:r>
      <w:r w:rsidRPr="003C3666">
        <w:rPr>
          <w:rFonts w:ascii="Bahnschrift SemiLight" w:hAnsi="Bahnschrift SemiLight"/>
          <w:sz w:val="24"/>
          <w:szCs w:val="24"/>
        </w:rPr>
        <w:t>faced American pressure to decolonise</w:t>
      </w:r>
      <w:r w:rsidR="00602007" w:rsidRPr="003C3666">
        <w:rPr>
          <w:rFonts w:ascii="Bahnschrift SemiLight" w:hAnsi="Bahnschrift SemiLight"/>
          <w:sz w:val="24"/>
          <w:szCs w:val="24"/>
        </w:rPr>
        <w:t xml:space="preserve"> or</w:t>
      </w:r>
      <w:r w:rsidR="003165E1" w:rsidRPr="003C3666">
        <w:rPr>
          <w:rFonts w:ascii="Bahnschrift SemiLight" w:hAnsi="Bahnschrift SemiLight"/>
          <w:sz w:val="24"/>
          <w:szCs w:val="24"/>
        </w:rPr>
        <w:t xml:space="preserve"> significantly</w:t>
      </w:r>
      <w:r w:rsidR="00602007" w:rsidRPr="003C3666">
        <w:rPr>
          <w:rFonts w:ascii="Bahnschrift SemiLight" w:hAnsi="Bahnschrift SemiLight"/>
          <w:sz w:val="24"/>
          <w:szCs w:val="24"/>
        </w:rPr>
        <w:t xml:space="preserve"> reform </w:t>
      </w:r>
      <w:r w:rsidR="003165E1" w:rsidRPr="003C3666">
        <w:rPr>
          <w:rFonts w:ascii="Bahnschrift SemiLight" w:hAnsi="Bahnschrift SemiLight"/>
          <w:sz w:val="24"/>
          <w:szCs w:val="24"/>
        </w:rPr>
        <w:t>imperial rule</w:t>
      </w:r>
      <w:r w:rsidRPr="003C3666">
        <w:rPr>
          <w:rFonts w:ascii="Bahnschrift SemiLight" w:hAnsi="Bahnschrift SemiLight"/>
          <w:sz w:val="24"/>
          <w:szCs w:val="24"/>
        </w:rPr>
        <w:t>, serious economic problems</w:t>
      </w:r>
      <w:r w:rsidR="00F75159" w:rsidRPr="003C3666">
        <w:rPr>
          <w:rFonts w:ascii="Bahnschrift SemiLight" w:hAnsi="Bahnschrift SemiLight"/>
          <w:sz w:val="24"/>
          <w:szCs w:val="24"/>
        </w:rPr>
        <w:t>,</w:t>
      </w:r>
      <w:r w:rsidRPr="003C3666">
        <w:rPr>
          <w:rFonts w:ascii="Bahnschrift SemiLight" w:hAnsi="Bahnschrift SemiLight"/>
          <w:sz w:val="24"/>
          <w:szCs w:val="24"/>
        </w:rPr>
        <w:t xml:space="preserve"> and a h</w:t>
      </w:r>
      <w:r w:rsidR="00F75159" w:rsidRPr="003C3666">
        <w:rPr>
          <w:rFonts w:ascii="Bahnschrift SemiLight" w:hAnsi="Bahnschrift SemiLight"/>
          <w:sz w:val="24"/>
          <w:szCs w:val="24"/>
        </w:rPr>
        <w:t xml:space="preserve">eavy reliance on </w:t>
      </w:r>
      <w:r w:rsidR="00F75159" w:rsidRPr="003C3666">
        <w:rPr>
          <w:rFonts w:ascii="Bahnschrift SemiLight" w:hAnsi="Bahnschrift SemiLight"/>
          <w:sz w:val="24"/>
          <w:szCs w:val="24"/>
        </w:rPr>
        <w:lastRenderedPageBreak/>
        <w:t>American loans</w:t>
      </w:r>
      <w:r w:rsidRPr="003C3666">
        <w:rPr>
          <w:rFonts w:ascii="Bahnschrift SemiLight" w:hAnsi="Bahnschrift SemiLight"/>
          <w:sz w:val="24"/>
          <w:szCs w:val="24"/>
        </w:rPr>
        <w:t>.</w:t>
      </w:r>
      <w:r w:rsidRPr="003C3666">
        <w:rPr>
          <w:rStyle w:val="EndnoteReference"/>
          <w:rFonts w:ascii="Bahnschrift SemiLight" w:hAnsi="Bahnschrift SemiLight"/>
          <w:sz w:val="24"/>
          <w:szCs w:val="24"/>
        </w:rPr>
        <w:endnoteReference w:id="24"/>
      </w:r>
      <w:r w:rsidRPr="003C3666">
        <w:rPr>
          <w:rFonts w:ascii="Bahnschrift SemiLight" w:hAnsi="Bahnschrift SemiLight"/>
          <w:sz w:val="24"/>
          <w:szCs w:val="24"/>
        </w:rPr>
        <w:t xml:space="preserve"> Policymakers thus accelerated the progression of some of Britain’s colonies towards dominion status, attempting to keep former colonial possessions within the framework of Empire – now recast as a ‘multiracial Commonwealth of nations’.</w:t>
      </w:r>
      <w:r w:rsidRPr="003C3666">
        <w:rPr>
          <w:rStyle w:val="EndnoteReference"/>
          <w:rFonts w:ascii="Bahnschrift SemiLight" w:hAnsi="Bahnschrift SemiLight"/>
          <w:sz w:val="24"/>
          <w:szCs w:val="24"/>
        </w:rPr>
        <w:endnoteReference w:id="25"/>
      </w:r>
      <w:r w:rsidRPr="003C3666">
        <w:rPr>
          <w:rFonts w:ascii="Bahnschrift SemiLight" w:hAnsi="Bahnschrift SemiLight"/>
          <w:sz w:val="24"/>
          <w:szCs w:val="24"/>
        </w:rPr>
        <w:t xml:space="preserve"> </w:t>
      </w:r>
      <w:r w:rsidRPr="003C3666">
        <w:rPr>
          <w:rFonts w:ascii="Bahnschrift SemiLight" w:hAnsi="Bahnschrift SemiLight" w:cstheme="majorBidi"/>
          <w:sz w:val="24"/>
          <w:szCs w:val="24"/>
        </w:rPr>
        <w:t xml:space="preserve">This </w:t>
      </w:r>
      <w:r w:rsidR="00F75159" w:rsidRPr="003C3666">
        <w:rPr>
          <w:rFonts w:ascii="Bahnschrift SemiLight" w:hAnsi="Bahnschrift SemiLight" w:cstheme="majorBidi"/>
          <w:sz w:val="24"/>
          <w:szCs w:val="24"/>
        </w:rPr>
        <w:t xml:space="preserve">shift </w:t>
      </w:r>
      <w:r w:rsidRPr="003C3666">
        <w:rPr>
          <w:rFonts w:ascii="Bahnschrift SemiLight" w:hAnsi="Bahnschrift SemiLight" w:cstheme="majorBidi"/>
          <w:sz w:val="24"/>
          <w:szCs w:val="24"/>
        </w:rPr>
        <w:t xml:space="preserve">saw </w:t>
      </w:r>
      <w:r w:rsidRPr="003C3666">
        <w:rPr>
          <w:rFonts w:ascii="Bahnschrift SemiLight" w:hAnsi="Bahnschrift SemiLight" w:cs="Times New Roman"/>
          <w:color w:val="000000" w:themeColor="text1"/>
          <w:sz w:val="24"/>
          <w:szCs w:val="24"/>
        </w:rPr>
        <w:t xml:space="preserve">India, Pakistan, Ceylon and Burma </w:t>
      </w:r>
      <w:r w:rsidRPr="003C3666">
        <w:rPr>
          <w:rFonts w:ascii="Bahnschrift SemiLight" w:hAnsi="Bahnschrift SemiLight" w:cstheme="majorBidi"/>
          <w:sz w:val="24"/>
          <w:szCs w:val="24"/>
        </w:rPr>
        <w:t>achieve independence over the course of 1947 and 1948.</w:t>
      </w:r>
    </w:p>
    <w:p w14:paraId="79BCBCC9" w14:textId="6A22377D" w:rsidR="007901C4" w:rsidRPr="003C3666" w:rsidRDefault="007901C4" w:rsidP="00BA7D23">
      <w:pPr>
        <w:spacing w:after="0" w:line="480" w:lineRule="auto"/>
        <w:ind w:firstLine="720"/>
        <w:jc w:val="both"/>
        <w:rPr>
          <w:rFonts w:ascii="Bahnschrift SemiLight" w:hAnsi="Bahnschrift SemiLight"/>
          <w:sz w:val="24"/>
          <w:szCs w:val="24"/>
        </w:rPr>
      </w:pPr>
      <w:r w:rsidRPr="003C3666">
        <w:rPr>
          <w:rFonts w:ascii="Bahnschrift SemiLight" w:hAnsi="Bahnschrift SemiLight"/>
          <w:sz w:val="24"/>
          <w:szCs w:val="24"/>
        </w:rPr>
        <w:t xml:space="preserve">When it came to British Africa, </w:t>
      </w:r>
      <w:r w:rsidR="004E6680" w:rsidRPr="003C3666">
        <w:rPr>
          <w:rFonts w:ascii="Bahnschrift SemiLight" w:hAnsi="Bahnschrift SemiLight"/>
          <w:sz w:val="24"/>
          <w:szCs w:val="24"/>
        </w:rPr>
        <w:t xml:space="preserve">however, </w:t>
      </w:r>
      <w:r w:rsidRPr="003C3666">
        <w:rPr>
          <w:rFonts w:ascii="Bahnschrift SemiLight" w:hAnsi="Bahnschrift SemiLight"/>
          <w:sz w:val="24"/>
          <w:szCs w:val="24"/>
        </w:rPr>
        <w:t xml:space="preserve">colonial policymakers favoured a </w:t>
      </w:r>
      <w:r w:rsidR="00573EF6" w:rsidRPr="003C3666">
        <w:rPr>
          <w:rFonts w:ascii="Bahnschrift SemiLight" w:hAnsi="Bahnschrift SemiLight"/>
          <w:sz w:val="24"/>
          <w:szCs w:val="24"/>
        </w:rPr>
        <w:t xml:space="preserve">more </w:t>
      </w:r>
      <w:r w:rsidRPr="003C3666">
        <w:rPr>
          <w:rFonts w:ascii="Bahnschrift SemiLight" w:hAnsi="Bahnschrift SemiLight"/>
          <w:sz w:val="24"/>
          <w:szCs w:val="24"/>
        </w:rPr>
        <w:t xml:space="preserve">‘gradual, smooth and efficiently controlled’ process of ‘political advancement’ </w:t>
      </w:r>
      <w:r w:rsidRPr="003C3666">
        <w:rPr>
          <w:rFonts w:ascii="Bahnschrift SemiLight" w:hAnsi="Bahnschrift SemiLight" w:cstheme="majorBidi"/>
          <w:sz w:val="24"/>
          <w:szCs w:val="24"/>
        </w:rPr>
        <w:t>to</w:t>
      </w:r>
      <w:r w:rsidR="003633B8" w:rsidRPr="003C3666">
        <w:rPr>
          <w:rFonts w:ascii="Bahnschrift SemiLight" w:hAnsi="Bahnschrift SemiLight" w:cstheme="majorBidi"/>
          <w:sz w:val="24"/>
          <w:szCs w:val="24"/>
        </w:rPr>
        <w:t>wards greater</w:t>
      </w:r>
      <w:r w:rsidRPr="003C3666">
        <w:rPr>
          <w:rFonts w:ascii="Bahnschrift SemiLight" w:hAnsi="Bahnschrift SemiLight" w:cstheme="majorBidi"/>
          <w:sz w:val="24"/>
          <w:szCs w:val="24"/>
        </w:rPr>
        <w:t xml:space="preserve"> self-government ‘within a Commonwealth framework’.</w:t>
      </w:r>
      <w:r w:rsidRPr="003C3666">
        <w:rPr>
          <w:rStyle w:val="EndnoteReference"/>
          <w:rFonts w:ascii="Bahnschrift SemiLight" w:hAnsi="Bahnschrift SemiLight" w:cstheme="majorBidi"/>
          <w:sz w:val="24"/>
          <w:szCs w:val="24"/>
        </w:rPr>
        <w:endnoteReference w:id="26"/>
      </w:r>
      <w:r w:rsidRPr="003C3666">
        <w:rPr>
          <w:rFonts w:ascii="Bahnschrift SemiLight" w:hAnsi="Bahnschrift SemiLight" w:cstheme="majorBidi"/>
          <w:sz w:val="24"/>
          <w:szCs w:val="24"/>
        </w:rPr>
        <w:t xml:space="preserve"> Especially after 1947, Britain relied even more intensely on the natural resources of its African colonies in the struggle to rebuild the war-torn metropole. The British government’s approach was one of ‘[l]imited local concessions and the cultivation of amenable working relationships with “moderate” (pro-Western) Africans’.</w:t>
      </w:r>
      <w:r w:rsidRPr="003C3666">
        <w:rPr>
          <w:rStyle w:val="EndnoteReference"/>
          <w:rFonts w:ascii="Bahnschrift SemiLight" w:hAnsi="Bahnschrift SemiLight" w:cstheme="majorBidi"/>
          <w:sz w:val="24"/>
          <w:szCs w:val="24"/>
        </w:rPr>
        <w:endnoteReference w:id="27"/>
      </w:r>
      <w:r w:rsidRPr="003C3666">
        <w:rPr>
          <w:rFonts w:ascii="Bahnschrift SemiLight" w:hAnsi="Bahnschrift SemiLight" w:cstheme="majorBidi"/>
          <w:sz w:val="24"/>
          <w:szCs w:val="24"/>
        </w:rPr>
        <w:t xml:space="preserve"> Through this approach, they hoped to marginalise ‘extremists’, allow for ‘measured political development along British-approved lines’, and, fundamentally, preserve British rule.</w:t>
      </w:r>
      <w:r w:rsidRPr="003C3666">
        <w:rPr>
          <w:rStyle w:val="EndnoteReference"/>
          <w:rFonts w:ascii="Bahnschrift SemiLight" w:hAnsi="Bahnschrift SemiLight" w:cstheme="majorBidi"/>
          <w:sz w:val="24"/>
          <w:szCs w:val="24"/>
        </w:rPr>
        <w:endnoteReference w:id="28"/>
      </w:r>
    </w:p>
    <w:p w14:paraId="58A364A1" w14:textId="2F47B633" w:rsidR="007901C4" w:rsidRPr="003C3666" w:rsidRDefault="007901C4" w:rsidP="00C56E15">
      <w:pPr>
        <w:spacing w:after="0" w:line="480" w:lineRule="auto"/>
        <w:ind w:firstLine="720"/>
        <w:jc w:val="both"/>
        <w:rPr>
          <w:rFonts w:ascii="Bahnschrift SemiLight" w:hAnsi="Bahnschrift SemiLight" w:cstheme="majorBidi"/>
          <w:sz w:val="24"/>
          <w:szCs w:val="24"/>
        </w:rPr>
      </w:pPr>
      <w:r w:rsidRPr="003C3666">
        <w:rPr>
          <w:rFonts w:ascii="Bahnschrift SemiLight" w:hAnsi="Bahnschrift SemiLight"/>
          <w:sz w:val="24"/>
          <w:szCs w:val="24"/>
        </w:rPr>
        <w:t xml:space="preserve">While British colonial policy during the late forties and early fifties represented </w:t>
      </w:r>
      <w:r w:rsidRPr="003C3666">
        <w:rPr>
          <w:rFonts w:ascii="Bahnschrift SemiLight" w:hAnsi="Bahnschrift SemiLight" w:cstheme="majorBidi"/>
          <w:sz w:val="24"/>
          <w:szCs w:val="24"/>
        </w:rPr>
        <w:t>neither ‘whole “decolonization”’ nor the ‘“dismantling [of] the empire”’, Chesterton interpreted it as outright surrender.</w:t>
      </w:r>
      <w:r w:rsidRPr="003C3666">
        <w:rPr>
          <w:rStyle w:val="EndnoteReference"/>
          <w:rFonts w:ascii="Bahnschrift SemiLight" w:hAnsi="Bahnschrift SemiLight" w:cstheme="majorBidi"/>
          <w:sz w:val="24"/>
          <w:szCs w:val="24"/>
        </w:rPr>
        <w:endnoteReference w:id="29"/>
      </w:r>
      <w:r w:rsidRPr="003C3666">
        <w:rPr>
          <w:rFonts w:ascii="Bahnschrift SemiLight" w:hAnsi="Bahnschrift SemiLight" w:cstheme="majorBidi"/>
          <w:sz w:val="24"/>
          <w:szCs w:val="24"/>
        </w:rPr>
        <w:t xml:space="preserve"> He attributed the reforming tendency and quasi-liberal aspirations of post-war colonial policy to a Jewish plot to establish a ‘World Government’.</w:t>
      </w:r>
      <w:r w:rsidRPr="003C3666">
        <w:rPr>
          <w:rStyle w:val="EndnoteReference"/>
          <w:rFonts w:ascii="Bahnschrift SemiLight" w:hAnsi="Bahnschrift SemiLight" w:cstheme="majorBidi"/>
          <w:sz w:val="24"/>
          <w:szCs w:val="24"/>
        </w:rPr>
        <w:endnoteReference w:id="30"/>
      </w:r>
      <w:r w:rsidRPr="003C3666">
        <w:rPr>
          <w:rFonts w:ascii="Bahnschrift SemiLight" w:hAnsi="Bahnschrift SemiLight" w:cstheme="majorBidi"/>
          <w:sz w:val="24"/>
          <w:szCs w:val="24"/>
        </w:rPr>
        <w:t xml:space="preserve"> </w:t>
      </w:r>
      <w:r w:rsidR="00AA0F2C" w:rsidRPr="003C3666">
        <w:rPr>
          <w:rFonts w:ascii="Bahnschrift SemiLight" w:hAnsi="Bahnschrift SemiLight" w:cstheme="majorBidi"/>
          <w:sz w:val="24"/>
          <w:szCs w:val="24"/>
        </w:rPr>
        <w:t xml:space="preserve">Chesterton’s views were heavily inspired by </w:t>
      </w:r>
      <w:r w:rsidRPr="003C3666">
        <w:rPr>
          <w:rFonts w:ascii="Bahnschrift SemiLight" w:hAnsi="Bahnschrift SemiLight" w:cstheme="majorBidi"/>
          <w:sz w:val="24"/>
          <w:szCs w:val="24"/>
        </w:rPr>
        <w:t>a ‘materialist’ reading of the infamous</w:t>
      </w:r>
      <w:r w:rsidRPr="003C3666">
        <w:rPr>
          <w:rFonts w:ascii="Bahnschrift SemiLight" w:hAnsi="Bahnschrift SemiLight" w:cstheme="majorBidi"/>
          <w:i/>
          <w:iCs/>
          <w:sz w:val="24"/>
          <w:szCs w:val="24"/>
        </w:rPr>
        <w:t xml:space="preserve"> Protocols of the Elders of Zion </w:t>
      </w:r>
      <w:r w:rsidRPr="003C3666">
        <w:rPr>
          <w:rFonts w:ascii="Bahnschrift SemiLight" w:hAnsi="Bahnschrift SemiLight" w:cstheme="majorBidi"/>
          <w:sz w:val="24"/>
          <w:szCs w:val="24"/>
        </w:rPr>
        <w:t>and the work of antisemitic writers like Arthur Kitson, Nesta Webster and A. N. Fi</w:t>
      </w:r>
      <w:r w:rsidR="00AA0F2C" w:rsidRPr="003C3666">
        <w:rPr>
          <w:rFonts w:ascii="Bahnschrift SemiLight" w:hAnsi="Bahnschrift SemiLight" w:cstheme="majorBidi"/>
          <w:sz w:val="24"/>
          <w:szCs w:val="24"/>
        </w:rPr>
        <w:t>eld</w:t>
      </w:r>
      <w:r w:rsidRPr="003C3666">
        <w:rPr>
          <w:rFonts w:ascii="Bahnschrift SemiLight" w:hAnsi="Bahnschrift SemiLight" w:cstheme="majorBidi"/>
          <w:sz w:val="24"/>
          <w:szCs w:val="24"/>
        </w:rPr>
        <w:t>.</w:t>
      </w:r>
      <w:r w:rsidRPr="003C3666">
        <w:rPr>
          <w:rStyle w:val="EndnoteReference"/>
          <w:rFonts w:ascii="Bahnschrift SemiLight" w:hAnsi="Bahnschrift SemiLight"/>
          <w:bCs/>
          <w:sz w:val="24"/>
          <w:szCs w:val="24"/>
        </w:rPr>
        <w:endnoteReference w:id="31"/>
      </w:r>
      <w:r w:rsidRPr="003C3666">
        <w:rPr>
          <w:rFonts w:ascii="Bahnschrift SemiLight" w:hAnsi="Bahnschrift SemiLight" w:cstheme="majorBidi"/>
          <w:sz w:val="24"/>
          <w:szCs w:val="24"/>
        </w:rPr>
        <w:t xml:space="preserve"> </w:t>
      </w:r>
      <w:r w:rsidR="00AA0F2C" w:rsidRPr="003C3666">
        <w:rPr>
          <w:rFonts w:ascii="Bahnschrift SemiLight" w:hAnsi="Bahnschrift SemiLight" w:cstheme="majorBidi"/>
          <w:sz w:val="24"/>
          <w:szCs w:val="24"/>
        </w:rPr>
        <w:t>Wall Street-based Jewish financiers</w:t>
      </w:r>
      <w:r w:rsidRPr="003C3666">
        <w:rPr>
          <w:rFonts w:ascii="Bahnschrift SemiLight" w:hAnsi="Bahnschrift SemiLight" w:cstheme="majorBidi"/>
          <w:sz w:val="24"/>
          <w:szCs w:val="24"/>
        </w:rPr>
        <w:t xml:space="preserve">, he argued, were directing ‘the great new world imperialisms’ of the USA and the USSR in a deliberate attempt to liquidate European </w:t>
      </w:r>
      <w:r w:rsidRPr="003C3666">
        <w:rPr>
          <w:rFonts w:ascii="Bahnschrift SemiLight" w:hAnsi="Bahnschrift SemiLight" w:cstheme="majorBidi"/>
          <w:sz w:val="24"/>
          <w:szCs w:val="24"/>
        </w:rPr>
        <w:lastRenderedPageBreak/>
        <w:t>colonial possessions.</w:t>
      </w:r>
      <w:r w:rsidRPr="003C3666">
        <w:rPr>
          <w:rStyle w:val="EndnoteReference"/>
          <w:rFonts w:ascii="Bahnschrift SemiLight" w:hAnsi="Bahnschrift SemiLight" w:cstheme="majorBidi"/>
          <w:sz w:val="24"/>
          <w:szCs w:val="24"/>
        </w:rPr>
        <w:endnoteReference w:id="32"/>
      </w:r>
      <w:r w:rsidRPr="003C3666">
        <w:rPr>
          <w:rFonts w:ascii="Bahnschrift SemiLight" w:hAnsi="Bahnschrift SemiLight" w:cstheme="majorBidi"/>
          <w:sz w:val="24"/>
          <w:szCs w:val="24"/>
        </w:rPr>
        <w:t xml:space="preserve"> Chesterton claimed that, to this end, they were sponsoring nationalist movements throughout the Empire, first in Asia and then in Africa. </w:t>
      </w:r>
    </w:p>
    <w:p w14:paraId="0F5846D6" w14:textId="084ACB21" w:rsidR="007901C4" w:rsidRPr="003C3666" w:rsidRDefault="007901C4" w:rsidP="00CE3787">
      <w:pPr>
        <w:spacing w:after="0" w:line="480" w:lineRule="auto"/>
        <w:jc w:val="both"/>
        <w:rPr>
          <w:rFonts w:ascii="Bahnschrift SemiLight" w:hAnsi="Bahnschrift SemiLight"/>
          <w:iCs/>
          <w:sz w:val="24"/>
          <w:szCs w:val="24"/>
        </w:rPr>
      </w:pPr>
      <w:r w:rsidRPr="003C3666">
        <w:rPr>
          <w:rFonts w:ascii="Bahnschrift SemiLight" w:hAnsi="Bahnschrift SemiLight"/>
          <w:sz w:val="24"/>
          <w:szCs w:val="24"/>
        </w:rPr>
        <w:tab/>
        <w:t xml:space="preserve">After </w:t>
      </w:r>
      <w:r w:rsidRPr="003C3666">
        <w:rPr>
          <w:rFonts w:ascii="Bahnschrift SemiLight" w:hAnsi="Bahnschrift SemiLight"/>
          <w:i/>
          <w:iCs/>
          <w:sz w:val="24"/>
          <w:szCs w:val="24"/>
        </w:rPr>
        <w:t>Truth</w:t>
      </w:r>
      <w:r w:rsidRPr="003C3666">
        <w:rPr>
          <w:rFonts w:ascii="Bahnschrift SemiLight" w:hAnsi="Bahnschrift SemiLight"/>
          <w:sz w:val="24"/>
          <w:szCs w:val="24"/>
        </w:rPr>
        <w:t xml:space="preserve"> changed owners in 1953, Chesterton’s vociferous imperialist antisemitism resulted in the heavy editing of his articles. In protest at this and the magazine’s change of political ‘line’, he noisily resigned.</w:t>
      </w:r>
      <w:r w:rsidRPr="003C3666">
        <w:rPr>
          <w:rStyle w:val="EndnoteReference"/>
          <w:rFonts w:ascii="Bahnschrift SemiLight" w:hAnsi="Bahnschrift SemiLight"/>
          <w:sz w:val="24"/>
          <w:szCs w:val="24"/>
        </w:rPr>
        <w:endnoteReference w:id="33"/>
      </w:r>
      <w:r w:rsidRPr="003C3666">
        <w:rPr>
          <w:rFonts w:ascii="Bahnschrift SemiLight" w:hAnsi="Bahnschrift SemiLight"/>
          <w:sz w:val="24"/>
          <w:szCs w:val="24"/>
        </w:rPr>
        <w:t xml:space="preserve"> Chesterton then worked briefly for the pro-white settler lobbying organisation, the London Committee of the United Central Africa Association, and then for a time as Lord Beaverbrook’s ‘literary adviser and personal assistant’.</w:t>
      </w:r>
      <w:r w:rsidRPr="003C3666">
        <w:rPr>
          <w:rStyle w:val="EndnoteReference"/>
          <w:rFonts w:ascii="Bahnschrift SemiLight" w:hAnsi="Bahnschrift SemiLight"/>
          <w:sz w:val="24"/>
          <w:szCs w:val="24"/>
        </w:rPr>
        <w:endnoteReference w:id="34"/>
      </w:r>
      <w:r w:rsidRPr="003C3666">
        <w:rPr>
          <w:rFonts w:ascii="Bahnschrift SemiLight" w:hAnsi="Bahnschrift SemiLight"/>
          <w:sz w:val="24"/>
          <w:szCs w:val="24"/>
        </w:rPr>
        <w:t xml:space="preserve"> In the same year, after securing the financial support of R. K. Jeffrey, an eccentric British expatriate living in Chile, Chesterton was able to found his own journal, </w:t>
      </w:r>
      <w:r w:rsidRPr="003C3666">
        <w:rPr>
          <w:rFonts w:ascii="Bahnschrift SemiLight" w:hAnsi="Bahnschrift SemiLight"/>
          <w:i/>
          <w:iCs/>
          <w:sz w:val="24"/>
          <w:szCs w:val="24"/>
        </w:rPr>
        <w:t>Candour</w:t>
      </w:r>
      <w:r w:rsidRPr="003C3666">
        <w:rPr>
          <w:rFonts w:ascii="Bahnschrift SemiLight" w:hAnsi="Bahnschrift SemiLight"/>
          <w:sz w:val="24"/>
          <w:szCs w:val="24"/>
        </w:rPr>
        <w:t xml:space="preserve">. </w:t>
      </w:r>
      <w:r w:rsidRPr="003C3666">
        <w:rPr>
          <w:rFonts w:ascii="Bahnschrift SemiLight" w:hAnsi="Bahnschrift SemiLight"/>
          <w:iCs/>
          <w:sz w:val="24"/>
          <w:szCs w:val="24"/>
        </w:rPr>
        <w:t>A year later, he founded the League of Empire Loyalists</w:t>
      </w:r>
      <w:r w:rsidR="00601E7C" w:rsidRPr="003C3666">
        <w:rPr>
          <w:rFonts w:ascii="Bahnschrift SemiLight" w:hAnsi="Bahnschrift SemiLight"/>
          <w:iCs/>
          <w:sz w:val="24"/>
          <w:szCs w:val="24"/>
        </w:rPr>
        <w:t xml:space="preserve">, </w:t>
      </w:r>
      <w:r w:rsidRPr="003C3666">
        <w:rPr>
          <w:rFonts w:ascii="Bahnschrift SemiLight" w:hAnsi="Bahnschrift SemiLight"/>
          <w:iCs/>
          <w:sz w:val="24"/>
          <w:szCs w:val="24"/>
        </w:rPr>
        <w:t>envisioned as a pressure group which would work to influence public opinion in the direction of ‘policies favourable to national and imperial survival’.</w:t>
      </w:r>
      <w:r w:rsidRPr="003C3666">
        <w:rPr>
          <w:rStyle w:val="EndnoteReference"/>
          <w:rFonts w:ascii="Bahnschrift SemiLight" w:hAnsi="Bahnschrift SemiLight"/>
          <w:iCs/>
          <w:sz w:val="24"/>
          <w:szCs w:val="24"/>
        </w:rPr>
        <w:endnoteReference w:id="35"/>
      </w:r>
      <w:r w:rsidRPr="003C3666">
        <w:rPr>
          <w:rFonts w:ascii="Bahnschrift SemiLight" w:hAnsi="Bahnschrift SemiLight"/>
          <w:iCs/>
          <w:sz w:val="24"/>
          <w:szCs w:val="24"/>
        </w:rPr>
        <w:t xml:space="preserve"> </w:t>
      </w:r>
    </w:p>
    <w:p w14:paraId="48A24B1F" w14:textId="29D1BBB7" w:rsidR="007901C4" w:rsidRPr="003C3666" w:rsidRDefault="007901C4" w:rsidP="00BE0A96">
      <w:pPr>
        <w:spacing w:after="0" w:line="480" w:lineRule="auto"/>
        <w:jc w:val="both"/>
        <w:rPr>
          <w:rFonts w:ascii="Bahnschrift SemiLight" w:hAnsi="Bahnschrift SemiLight"/>
          <w:iCs/>
          <w:sz w:val="24"/>
          <w:szCs w:val="24"/>
        </w:rPr>
      </w:pPr>
      <w:r w:rsidRPr="003C3666">
        <w:rPr>
          <w:rFonts w:ascii="Bahnschrift SemiLight" w:hAnsi="Bahnschrift SemiLight"/>
          <w:iCs/>
          <w:sz w:val="24"/>
          <w:szCs w:val="24"/>
        </w:rPr>
        <w:tab/>
        <w:t>LEL activists initially busied themselves with carrying out publicity stunts to harangue Tory politicians for having ‘abandoned’ the Empire. Its activists achieved minor fame for stage invasions during Conservative Party meetings and rallies, particularly for the series of interruptions they carried out at the 1958 Blackpool party conference.</w:t>
      </w:r>
      <w:r w:rsidRPr="003C3666">
        <w:rPr>
          <w:rStyle w:val="EndnoteReference"/>
          <w:rFonts w:ascii="Bahnschrift SemiLight" w:hAnsi="Bahnschrift SemiLight"/>
          <w:iCs/>
          <w:sz w:val="24"/>
          <w:szCs w:val="24"/>
        </w:rPr>
        <w:endnoteReference w:id="36"/>
      </w:r>
      <w:r w:rsidRPr="003C3666">
        <w:rPr>
          <w:rFonts w:ascii="Bahnschrift SemiLight" w:hAnsi="Bahnschrift SemiLight"/>
          <w:iCs/>
          <w:sz w:val="24"/>
          <w:szCs w:val="24"/>
        </w:rPr>
        <w:t xml:space="preserve"> League activists’ experiments in political theatre could be incredibly bizarre. In 1958, </w:t>
      </w:r>
      <w:r w:rsidR="004B3FD3" w:rsidRPr="003C3666">
        <w:rPr>
          <w:rFonts w:ascii="Bahnschrift SemiLight" w:hAnsi="Bahnschrift SemiLight"/>
          <w:iCs/>
          <w:sz w:val="24"/>
          <w:szCs w:val="24"/>
        </w:rPr>
        <w:t xml:space="preserve">the LEL’s </w:t>
      </w:r>
      <w:r w:rsidRPr="003C3666">
        <w:rPr>
          <w:rFonts w:ascii="Bahnschrift SemiLight" w:hAnsi="Bahnschrift SemiLight"/>
          <w:iCs/>
          <w:sz w:val="24"/>
          <w:szCs w:val="24"/>
        </w:rPr>
        <w:t xml:space="preserve">Rosine </w:t>
      </w:r>
      <w:r w:rsidRPr="003C3666">
        <w:rPr>
          <w:rFonts w:ascii="Bahnschrift SemiLight" w:hAnsi="Bahnschrift SemiLight" w:cstheme="majorBidi"/>
          <w:sz w:val="24"/>
          <w:szCs w:val="24"/>
        </w:rPr>
        <w:t>de Bounevialle infiltrated the Conservative Women’s National Rally at the Albert Hall, disguised in a silk sari and blackface as a ‘mysterious “Indian” woman’, and castigated Prime Minister Harold Macmillan for his ‘anti-Empire policies’.</w:t>
      </w:r>
      <w:r w:rsidRPr="003C3666">
        <w:rPr>
          <w:rStyle w:val="EndnoteReference"/>
          <w:rFonts w:ascii="Bahnschrift SemiLight" w:hAnsi="Bahnschrift SemiLight" w:cstheme="majorBidi"/>
          <w:sz w:val="24"/>
          <w:szCs w:val="24"/>
        </w:rPr>
        <w:endnoteReference w:id="37"/>
      </w:r>
      <w:r w:rsidRPr="003C3666">
        <w:rPr>
          <w:rFonts w:ascii="Bahnschrift SemiLight" w:hAnsi="Bahnschrift SemiLight" w:cstheme="majorBidi"/>
          <w:sz w:val="24"/>
          <w:szCs w:val="24"/>
        </w:rPr>
        <w:t xml:space="preserve"> </w:t>
      </w:r>
      <w:r w:rsidRPr="003C3666">
        <w:rPr>
          <w:rFonts w:ascii="Bahnschrift SemiLight" w:hAnsi="Bahnschrift SemiLight"/>
          <w:iCs/>
          <w:sz w:val="24"/>
          <w:szCs w:val="24"/>
        </w:rPr>
        <w:t>The League also sent hecklers and counter-protestors to the demonstrations of anti-imperialist groups like th</w:t>
      </w:r>
      <w:r w:rsidR="00DA1090" w:rsidRPr="003C3666">
        <w:rPr>
          <w:rFonts w:ascii="Bahnschrift SemiLight" w:hAnsi="Bahnschrift SemiLight"/>
          <w:iCs/>
          <w:sz w:val="24"/>
          <w:szCs w:val="24"/>
        </w:rPr>
        <w:t>e Movement for Colonial Freedom, where</w:t>
      </w:r>
      <w:r w:rsidRPr="003C3666">
        <w:rPr>
          <w:rFonts w:ascii="Bahnschrift SemiLight" w:hAnsi="Bahnschrift SemiLight"/>
          <w:iCs/>
          <w:sz w:val="24"/>
          <w:szCs w:val="24"/>
        </w:rPr>
        <w:t xml:space="preserve"> they would perform readings from grisly </w:t>
      </w:r>
      <w:r w:rsidRPr="003C3666">
        <w:rPr>
          <w:rFonts w:ascii="Bahnschrift SemiLight" w:hAnsi="Bahnschrift SemiLight"/>
          <w:iCs/>
          <w:sz w:val="24"/>
          <w:szCs w:val="24"/>
        </w:rPr>
        <w:lastRenderedPageBreak/>
        <w:t>accounts of the violence perpetrated by nationalist insurgents in Kenya during the Mau Mau Emergency.</w:t>
      </w:r>
      <w:r w:rsidRPr="003C3666">
        <w:rPr>
          <w:rStyle w:val="EndnoteReference"/>
          <w:rFonts w:ascii="Bahnschrift SemiLight" w:hAnsi="Bahnschrift SemiLight"/>
          <w:iCs/>
          <w:sz w:val="24"/>
          <w:szCs w:val="24"/>
        </w:rPr>
        <w:endnoteReference w:id="38"/>
      </w:r>
      <w:r w:rsidRPr="003C3666">
        <w:rPr>
          <w:rFonts w:ascii="Bahnschrift SemiLight" w:hAnsi="Bahnschrift SemiLight"/>
          <w:iCs/>
          <w:sz w:val="24"/>
          <w:szCs w:val="24"/>
        </w:rPr>
        <w:t xml:space="preserve"> </w:t>
      </w:r>
    </w:p>
    <w:p w14:paraId="1528B3C3" w14:textId="76828CA3" w:rsidR="007901C4" w:rsidRPr="003C3666" w:rsidRDefault="007901C4" w:rsidP="00A558CC">
      <w:pPr>
        <w:spacing w:after="0" w:line="480" w:lineRule="auto"/>
        <w:ind w:firstLine="720"/>
        <w:jc w:val="both"/>
        <w:rPr>
          <w:rFonts w:ascii="Bahnschrift SemiLight" w:hAnsi="Bahnschrift SemiLight"/>
          <w:iCs/>
          <w:sz w:val="24"/>
          <w:szCs w:val="24"/>
        </w:rPr>
      </w:pPr>
      <w:r w:rsidRPr="003C3666">
        <w:rPr>
          <w:rFonts w:ascii="Bahnschrift SemiLight" w:hAnsi="Bahnschrift SemiLight"/>
          <w:iCs/>
          <w:sz w:val="24"/>
          <w:szCs w:val="24"/>
        </w:rPr>
        <w:t>The LEL hoped not only to influence the British public but also to energise their ‘kinsmen overseas’. Chesterton established an LEL-affiliated ‘</w:t>
      </w:r>
      <w:r w:rsidRPr="003C3666">
        <w:rPr>
          <w:rFonts w:ascii="Bahnschrift SemiLight" w:hAnsi="Bahnschrift SemiLight" w:cs="Times New Roman"/>
          <w:sz w:val="24"/>
          <w:szCs w:val="24"/>
        </w:rPr>
        <w:t>Commonwealth-wide network of sympathisers’, particularly in southern Africa.</w:t>
      </w:r>
      <w:r w:rsidRPr="003C3666">
        <w:rPr>
          <w:rStyle w:val="EndnoteReference"/>
          <w:rFonts w:ascii="Bahnschrift SemiLight" w:hAnsi="Bahnschrift SemiLight" w:cs="Times New Roman"/>
          <w:iCs/>
          <w:sz w:val="24"/>
          <w:szCs w:val="24"/>
        </w:rPr>
        <w:endnoteReference w:id="39"/>
      </w:r>
      <w:r w:rsidRPr="003C3666">
        <w:rPr>
          <w:rFonts w:ascii="Bahnschrift SemiLight" w:hAnsi="Bahnschrift SemiLight"/>
          <w:iCs/>
          <w:sz w:val="24"/>
          <w:szCs w:val="24"/>
        </w:rPr>
        <w:t xml:space="preserve"> He was in regular contact with this network and </w:t>
      </w:r>
      <w:r w:rsidRPr="003C3666">
        <w:rPr>
          <w:rFonts w:ascii="Bahnschrift SemiLight" w:hAnsi="Bahnschrift SemiLight"/>
          <w:i/>
          <w:iCs/>
          <w:sz w:val="24"/>
          <w:szCs w:val="24"/>
        </w:rPr>
        <w:t xml:space="preserve">Candour </w:t>
      </w:r>
      <w:r w:rsidRPr="003C3666">
        <w:rPr>
          <w:rFonts w:ascii="Bahnschrift SemiLight" w:hAnsi="Bahnschrift SemiLight"/>
          <w:iCs/>
          <w:sz w:val="24"/>
          <w:szCs w:val="24"/>
        </w:rPr>
        <w:t>often featured contributions from members and supporters based in the Dominions. On a number of occasions during the late fifties and early sixties, Chesterton and leading LEL activists also visited east and southern Africa conducting speaking tours and meeting with far-flung members.</w:t>
      </w:r>
      <w:r w:rsidRPr="003C3666">
        <w:rPr>
          <w:rStyle w:val="EndnoteReference"/>
          <w:rFonts w:ascii="Bahnschrift SemiLight" w:hAnsi="Bahnschrift SemiLight"/>
          <w:iCs/>
          <w:sz w:val="24"/>
          <w:szCs w:val="24"/>
        </w:rPr>
        <w:endnoteReference w:id="40"/>
      </w:r>
    </w:p>
    <w:p w14:paraId="55850EF7" w14:textId="77777777" w:rsidR="007901C4" w:rsidRPr="003C3666" w:rsidRDefault="007901C4" w:rsidP="003F5CD5">
      <w:pPr>
        <w:spacing w:after="0" w:line="480" w:lineRule="auto"/>
        <w:jc w:val="both"/>
        <w:rPr>
          <w:rFonts w:ascii="Bahnschrift SemiLight" w:hAnsi="Bahnschrift SemiLight"/>
          <w:iCs/>
          <w:sz w:val="24"/>
          <w:szCs w:val="24"/>
        </w:rPr>
      </w:pPr>
    </w:p>
    <w:p w14:paraId="6C9BEC60" w14:textId="77777777" w:rsidR="007901C4" w:rsidRPr="003C3666" w:rsidRDefault="007901C4" w:rsidP="003F5CD5">
      <w:pPr>
        <w:pStyle w:val="Heading1"/>
        <w:spacing w:before="0" w:line="480" w:lineRule="auto"/>
        <w:rPr>
          <w:rFonts w:ascii="Bahnschrift SemiLight" w:hAnsi="Bahnschrift SemiLight"/>
          <w:b/>
          <w:bCs/>
          <w:color w:val="auto"/>
          <w:sz w:val="24"/>
          <w:szCs w:val="24"/>
        </w:rPr>
      </w:pPr>
      <w:r w:rsidRPr="003C3666">
        <w:rPr>
          <w:rFonts w:ascii="Bahnschrift SemiLight" w:hAnsi="Bahnschrift SemiLight"/>
          <w:b/>
          <w:bCs/>
          <w:color w:val="auto"/>
          <w:sz w:val="24"/>
          <w:szCs w:val="24"/>
        </w:rPr>
        <w:t>‘The Coloured Invasion’</w:t>
      </w:r>
    </w:p>
    <w:p w14:paraId="34C80621" w14:textId="1700F844" w:rsidR="007901C4" w:rsidRPr="003C3666" w:rsidRDefault="007901C4" w:rsidP="00BE0A96">
      <w:pPr>
        <w:spacing w:after="0" w:line="480" w:lineRule="auto"/>
        <w:jc w:val="both"/>
        <w:rPr>
          <w:rFonts w:ascii="Bahnschrift SemiLight" w:hAnsi="Bahnschrift SemiLight" w:cstheme="majorBidi"/>
          <w:sz w:val="24"/>
          <w:szCs w:val="24"/>
        </w:rPr>
      </w:pPr>
      <w:r w:rsidRPr="003C3666">
        <w:rPr>
          <w:rFonts w:ascii="Bahnschrift SemiLight" w:hAnsi="Bahnschrift SemiLight" w:cs="Times New Roman"/>
          <w:sz w:val="24"/>
          <w:szCs w:val="24"/>
        </w:rPr>
        <w:t xml:space="preserve">The LEL’s focus on the overseas situation meant that they came late to the issue of Commonwealth immigration. </w:t>
      </w:r>
      <w:r w:rsidR="008E3316" w:rsidRPr="003C3666">
        <w:rPr>
          <w:rFonts w:ascii="Bahnschrift SemiLight" w:hAnsi="Bahnschrift SemiLight" w:cs="Times New Roman"/>
          <w:sz w:val="24"/>
          <w:szCs w:val="24"/>
        </w:rPr>
        <w:t>The late 1940s saw a new wave of migration to Britain</w:t>
      </w:r>
      <w:r w:rsidRPr="003C3666">
        <w:rPr>
          <w:rFonts w:ascii="Bahnschrift SemiLight" w:hAnsi="Bahnschrift SemiLight" w:cs="Times New Roman"/>
          <w:sz w:val="24"/>
          <w:szCs w:val="24"/>
        </w:rPr>
        <w:t xml:space="preserve"> from the Caribbean, India and</w:t>
      </w:r>
      <w:r w:rsidR="008E3316" w:rsidRPr="003C3666">
        <w:rPr>
          <w:rFonts w:ascii="Bahnschrift SemiLight" w:hAnsi="Bahnschrift SemiLight" w:cs="Times New Roman"/>
          <w:sz w:val="24"/>
          <w:szCs w:val="24"/>
        </w:rPr>
        <w:t xml:space="preserve"> Pakistan</w:t>
      </w:r>
      <w:r w:rsidRPr="003C3666">
        <w:rPr>
          <w:rFonts w:ascii="Bahnschrift SemiLight" w:hAnsi="Bahnschrift SemiLight" w:cs="Times New Roman"/>
          <w:sz w:val="24"/>
          <w:szCs w:val="24"/>
        </w:rPr>
        <w:t xml:space="preserve">, </w:t>
      </w:r>
      <w:r w:rsidR="008E3316" w:rsidRPr="003C3666">
        <w:rPr>
          <w:rFonts w:ascii="Bahnschrift SemiLight" w:hAnsi="Bahnschrift SemiLight" w:cs="Times New Roman"/>
          <w:sz w:val="24"/>
          <w:szCs w:val="24"/>
        </w:rPr>
        <w:t xml:space="preserve">prompted by </w:t>
      </w:r>
      <w:r w:rsidRPr="003C3666">
        <w:rPr>
          <w:rFonts w:ascii="Bahnschrift SemiLight" w:hAnsi="Bahnschrift SemiLight" w:cs="Times New Roman"/>
          <w:sz w:val="24"/>
          <w:szCs w:val="24"/>
        </w:rPr>
        <w:t xml:space="preserve">the promise of </w:t>
      </w:r>
      <w:r w:rsidR="00692561" w:rsidRPr="003C3666">
        <w:rPr>
          <w:rFonts w:ascii="Bahnschrift SemiLight" w:hAnsi="Bahnschrift SemiLight" w:cs="Times New Roman"/>
          <w:sz w:val="24"/>
          <w:szCs w:val="24"/>
        </w:rPr>
        <w:t>employment</w:t>
      </w:r>
      <w:r w:rsidRPr="003C3666">
        <w:rPr>
          <w:rFonts w:ascii="Bahnschrift SemiLight" w:hAnsi="Bahnschrift SemiLight" w:cs="Times New Roman"/>
          <w:sz w:val="24"/>
          <w:szCs w:val="24"/>
        </w:rPr>
        <w:t xml:space="preserve"> and the extension of British citizenship under the 1948 Nationality Act. </w:t>
      </w:r>
      <w:r w:rsidR="00887B34" w:rsidRPr="003C3666">
        <w:rPr>
          <w:rFonts w:ascii="Bahnschrift SemiLight" w:hAnsi="Bahnschrift SemiLight"/>
          <w:iCs/>
          <w:sz w:val="24"/>
          <w:szCs w:val="24"/>
        </w:rPr>
        <w:t xml:space="preserve">While its members had </w:t>
      </w:r>
      <w:r w:rsidR="00887B34" w:rsidRPr="003C3666">
        <w:rPr>
          <w:rFonts w:ascii="Bahnschrift SemiLight" w:hAnsi="Bahnschrift SemiLight" w:cstheme="majorBidi"/>
          <w:sz w:val="24"/>
          <w:szCs w:val="24"/>
        </w:rPr>
        <w:t xml:space="preserve">long opposed the </w:t>
      </w:r>
      <w:r w:rsidR="009A5233" w:rsidRPr="003C3666">
        <w:rPr>
          <w:rFonts w:ascii="Bahnschrift SemiLight" w:hAnsi="Bahnschrift SemiLight" w:cstheme="majorBidi"/>
          <w:sz w:val="24"/>
          <w:szCs w:val="24"/>
        </w:rPr>
        <w:t xml:space="preserve">so-called </w:t>
      </w:r>
      <w:r w:rsidR="00887B34" w:rsidRPr="003C3666">
        <w:rPr>
          <w:rFonts w:ascii="Bahnschrift SemiLight" w:hAnsi="Bahnschrift SemiLight" w:cstheme="majorBidi"/>
          <w:sz w:val="24"/>
          <w:szCs w:val="24"/>
        </w:rPr>
        <w:t xml:space="preserve">‘Black Invasion’, </w:t>
      </w:r>
      <w:r w:rsidR="00887B34" w:rsidRPr="003C3666">
        <w:rPr>
          <w:rFonts w:ascii="Bahnschrift SemiLight" w:hAnsi="Bahnschrift SemiLight"/>
          <w:iCs/>
          <w:sz w:val="24"/>
          <w:szCs w:val="24"/>
        </w:rPr>
        <w:t>t</w:t>
      </w:r>
      <w:r w:rsidRPr="003C3666">
        <w:rPr>
          <w:rFonts w:ascii="Bahnschrift SemiLight" w:hAnsi="Bahnschrift SemiLight"/>
          <w:iCs/>
          <w:sz w:val="24"/>
          <w:szCs w:val="24"/>
        </w:rPr>
        <w:t>he LEL did not begin organising an official campaign against ‘coloured immigration’ until 1958.</w:t>
      </w:r>
      <w:r w:rsidRPr="003C3666">
        <w:rPr>
          <w:rStyle w:val="EndnoteReference"/>
          <w:rFonts w:ascii="Bahnschrift SemiLight" w:hAnsi="Bahnschrift SemiLight"/>
          <w:iCs/>
          <w:sz w:val="24"/>
          <w:szCs w:val="24"/>
        </w:rPr>
        <w:endnoteReference w:id="41"/>
      </w:r>
      <w:r w:rsidRPr="003C3666">
        <w:rPr>
          <w:rFonts w:ascii="Bahnschrift SemiLight" w:hAnsi="Bahnschrift SemiLight" w:cstheme="majorBidi"/>
          <w:sz w:val="24"/>
          <w:szCs w:val="24"/>
        </w:rPr>
        <w:t xml:space="preserve"> From early 1958, W. J. Harrison, the LEL’s new Director of Organisation, recommended that the group’s activists use ‘the “Black Invasion”… as our main line to introducing people to the wider issues of our Imperial betrayal’.</w:t>
      </w:r>
      <w:r w:rsidRPr="003C3666">
        <w:rPr>
          <w:rStyle w:val="EndnoteReference"/>
          <w:rFonts w:ascii="Bahnschrift SemiLight" w:hAnsi="Bahnschrift SemiLight" w:cstheme="majorBidi"/>
          <w:sz w:val="24"/>
          <w:szCs w:val="24"/>
        </w:rPr>
        <w:endnoteReference w:id="42"/>
      </w:r>
      <w:r w:rsidRPr="003C3666">
        <w:rPr>
          <w:rFonts w:ascii="Bahnschrift SemiLight" w:hAnsi="Bahnschrift SemiLight" w:cstheme="majorBidi"/>
          <w:sz w:val="24"/>
          <w:szCs w:val="24"/>
        </w:rPr>
        <w:t xml:space="preserve"> </w:t>
      </w:r>
    </w:p>
    <w:p w14:paraId="789FDF26" w14:textId="1C4A36E8" w:rsidR="007901C4" w:rsidRPr="003C3666" w:rsidRDefault="007901C4" w:rsidP="00A558CC">
      <w:pPr>
        <w:spacing w:after="0" w:line="480" w:lineRule="auto"/>
        <w:ind w:firstLine="720"/>
        <w:jc w:val="both"/>
        <w:rPr>
          <w:rFonts w:ascii="Bahnschrift SemiLight" w:hAnsi="Bahnschrift SemiLight"/>
          <w:iCs/>
          <w:sz w:val="24"/>
          <w:szCs w:val="24"/>
        </w:rPr>
      </w:pPr>
      <w:r w:rsidRPr="003C3666">
        <w:rPr>
          <w:rFonts w:ascii="Bahnschrift SemiLight" w:hAnsi="Bahnschrift SemiLight" w:cstheme="majorBidi"/>
          <w:sz w:val="24"/>
          <w:szCs w:val="24"/>
        </w:rPr>
        <w:t xml:space="preserve">However, this new campaign did not come fast enough for some of the LEL’s younger, more radical </w:t>
      </w:r>
      <w:r w:rsidR="001853B4" w:rsidRPr="003C3666">
        <w:rPr>
          <w:rFonts w:ascii="Bahnschrift SemiLight" w:hAnsi="Bahnschrift SemiLight" w:cstheme="majorBidi"/>
          <w:sz w:val="24"/>
          <w:szCs w:val="24"/>
        </w:rPr>
        <w:t>activists</w:t>
      </w:r>
      <w:r w:rsidRPr="003C3666">
        <w:rPr>
          <w:rFonts w:ascii="Bahnschrift SemiLight" w:hAnsi="Bahnschrift SemiLight" w:cstheme="majorBidi"/>
          <w:sz w:val="24"/>
          <w:szCs w:val="24"/>
        </w:rPr>
        <w:t xml:space="preserve">. In 1957, </w:t>
      </w:r>
      <w:r w:rsidRPr="003C3666">
        <w:rPr>
          <w:rFonts w:ascii="Bahnschrift SemiLight" w:hAnsi="Bahnschrift SemiLight"/>
          <w:sz w:val="24"/>
          <w:szCs w:val="24"/>
        </w:rPr>
        <w:t>Colin Jordan, Midlands organiser and a member of the LEL’s National Committee, left to found the White Defence League (WDL).</w:t>
      </w:r>
      <w:r w:rsidRPr="003C3666">
        <w:rPr>
          <w:rStyle w:val="EndnoteReference"/>
          <w:rFonts w:ascii="Bahnschrift SemiLight" w:hAnsi="Bahnschrift SemiLight"/>
          <w:sz w:val="24"/>
          <w:szCs w:val="24"/>
        </w:rPr>
        <w:endnoteReference w:id="43"/>
      </w:r>
      <w:r w:rsidRPr="003C3666">
        <w:rPr>
          <w:rFonts w:ascii="Bahnschrift SemiLight" w:hAnsi="Bahnschrift SemiLight" w:cstheme="majorBidi"/>
          <w:sz w:val="24"/>
          <w:szCs w:val="24"/>
        </w:rPr>
        <w:t xml:space="preserve"> In April 1958, prominent League </w:t>
      </w:r>
      <w:r w:rsidR="00785E2B" w:rsidRPr="003C3666">
        <w:rPr>
          <w:rFonts w:ascii="Bahnschrift SemiLight" w:hAnsi="Bahnschrift SemiLight" w:cstheme="majorBidi"/>
          <w:sz w:val="24"/>
          <w:szCs w:val="24"/>
        </w:rPr>
        <w:t>member</w:t>
      </w:r>
      <w:r w:rsidRPr="003C3666">
        <w:rPr>
          <w:rFonts w:ascii="Bahnschrift SemiLight" w:hAnsi="Bahnschrift SemiLight" w:cstheme="majorBidi"/>
          <w:sz w:val="24"/>
          <w:szCs w:val="24"/>
        </w:rPr>
        <w:t xml:space="preserve">s </w:t>
      </w:r>
      <w:r w:rsidRPr="003C3666">
        <w:rPr>
          <w:rFonts w:ascii="Bahnschrift SemiLight" w:hAnsi="Bahnschrift SemiLight"/>
          <w:sz w:val="24"/>
          <w:szCs w:val="24"/>
        </w:rPr>
        <w:t xml:space="preserve">John Bean and John Tyndall also </w:t>
      </w:r>
      <w:r w:rsidRPr="003C3666">
        <w:rPr>
          <w:rFonts w:ascii="Bahnschrift SemiLight" w:hAnsi="Bahnschrift SemiLight"/>
          <w:sz w:val="24"/>
          <w:szCs w:val="24"/>
        </w:rPr>
        <w:lastRenderedPageBreak/>
        <w:t>broke with the LEL in frustration over Chesterton’s unw</w:t>
      </w:r>
      <w:r w:rsidR="00E74DCD" w:rsidRPr="003C3666">
        <w:rPr>
          <w:rFonts w:ascii="Bahnschrift SemiLight" w:hAnsi="Bahnschrift SemiLight"/>
          <w:sz w:val="24"/>
          <w:szCs w:val="24"/>
        </w:rPr>
        <w:t>illingness to contest elections, founding</w:t>
      </w:r>
      <w:r w:rsidRPr="003C3666">
        <w:rPr>
          <w:rFonts w:ascii="Bahnschrift SemiLight" w:hAnsi="Bahnschrift SemiLight"/>
          <w:sz w:val="24"/>
          <w:szCs w:val="24"/>
        </w:rPr>
        <w:t xml:space="preserve"> the National Labour Party (NLP) on 24 May (Empire Day) 1958.</w:t>
      </w:r>
      <w:r w:rsidRPr="003C3666">
        <w:rPr>
          <w:rStyle w:val="EndnoteReference"/>
          <w:rFonts w:ascii="Bahnschrift SemiLight" w:hAnsi="Bahnschrift SemiLight"/>
          <w:sz w:val="24"/>
          <w:szCs w:val="24"/>
        </w:rPr>
        <w:endnoteReference w:id="44"/>
      </w:r>
      <w:r w:rsidRPr="003C3666">
        <w:rPr>
          <w:rFonts w:ascii="Bahnschrift SemiLight" w:hAnsi="Bahnschrift SemiLight"/>
          <w:sz w:val="24"/>
          <w:szCs w:val="24"/>
        </w:rPr>
        <w:t xml:space="preserve"> </w:t>
      </w:r>
      <w:r w:rsidRPr="003C3666">
        <w:rPr>
          <w:rFonts w:ascii="Bahnschrift SemiLight" w:hAnsi="Bahnschrift SemiLight"/>
          <w:iCs/>
          <w:sz w:val="24"/>
          <w:szCs w:val="24"/>
        </w:rPr>
        <w:t>While these two groups were more openly interested in neo-Nazism than the LEL, the most significant divisions between the three of them were primarily the result of difficult personalities and tactical differences. Ideologically, particularly where the Empire was concerned, they were more or less aligned. The NLP remained ‘</w:t>
      </w:r>
      <w:r w:rsidRPr="003C3666">
        <w:rPr>
          <w:rFonts w:ascii="Bahnschrift SemiLight" w:hAnsi="Bahnschrift SemiLight" w:cstheme="majorBidi"/>
          <w:sz w:val="24"/>
          <w:szCs w:val="24"/>
        </w:rPr>
        <w:t xml:space="preserve">dedicated to the British and Imperial cause’ while the White Defence League’s </w:t>
      </w:r>
      <w:r w:rsidRPr="003C3666">
        <w:rPr>
          <w:rFonts w:ascii="Bahnschrift SemiLight" w:hAnsi="Bahnschrift SemiLight" w:cstheme="majorBidi"/>
          <w:i/>
          <w:iCs/>
          <w:sz w:val="24"/>
          <w:szCs w:val="24"/>
        </w:rPr>
        <w:t>Black &amp; White News</w:t>
      </w:r>
      <w:r w:rsidRPr="003C3666">
        <w:rPr>
          <w:rFonts w:ascii="Bahnschrift SemiLight" w:hAnsi="Bahnschrift SemiLight" w:cstheme="majorBidi"/>
          <w:sz w:val="24"/>
          <w:szCs w:val="24"/>
        </w:rPr>
        <w:t xml:space="preserve"> carried advertisements for both </w:t>
      </w:r>
      <w:r w:rsidRPr="003C3666">
        <w:rPr>
          <w:rFonts w:ascii="Bahnschrift SemiLight" w:hAnsi="Bahnschrift SemiLight" w:cstheme="majorBidi"/>
          <w:i/>
          <w:iCs/>
          <w:sz w:val="24"/>
          <w:szCs w:val="24"/>
        </w:rPr>
        <w:t xml:space="preserve">Candour </w:t>
      </w:r>
      <w:r w:rsidRPr="003C3666">
        <w:rPr>
          <w:rFonts w:ascii="Bahnschrift SemiLight" w:hAnsi="Bahnschrift SemiLight" w:cstheme="majorBidi"/>
          <w:sz w:val="24"/>
          <w:szCs w:val="24"/>
        </w:rPr>
        <w:t>and the League of Empire Loyalists.</w:t>
      </w:r>
      <w:r w:rsidRPr="003C3666">
        <w:rPr>
          <w:rStyle w:val="EndnoteReference"/>
          <w:rFonts w:ascii="Bahnschrift SemiLight" w:hAnsi="Bahnschrift SemiLight" w:cstheme="majorBidi"/>
          <w:sz w:val="24"/>
          <w:szCs w:val="24"/>
        </w:rPr>
        <w:endnoteReference w:id="45"/>
      </w:r>
    </w:p>
    <w:p w14:paraId="2840B9BB" w14:textId="4BF66A6E" w:rsidR="007901C4" w:rsidRPr="003C3666" w:rsidRDefault="007901C4" w:rsidP="006719F2">
      <w:pPr>
        <w:spacing w:after="0" w:line="480" w:lineRule="auto"/>
        <w:jc w:val="both"/>
        <w:rPr>
          <w:rFonts w:ascii="Bahnschrift SemiLight" w:hAnsi="Bahnschrift SemiLight" w:cs="Times New Roman"/>
          <w:sz w:val="24"/>
          <w:szCs w:val="24"/>
        </w:rPr>
      </w:pPr>
      <w:r w:rsidRPr="003C3666">
        <w:rPr>
          <w:rFonts w:ascii="Bahnschrift SemiLight" w:hAnsi="Bahnschrift SemiLight" w:cstheme="majorBidi"/>
          <w:sz w:val="24"/>
          <w:szCs w:val="24"/>
        </w:rPr>
        <w:tab/>
        <w:t>The NLP and the WDL came to the public’s attention as a result of their activities</w:t>
      </w:r>
      <w:r w:rsidR="00BD44AE" w:rsidRPr="003C3666">
        <w:rPr>
          <w:rFonts w:ascii="Bahnschrift SemiLight" w:hAnsi="Bahnschrift SemiLight" w:cstheme="majorBidi"/>
          <w:sz w:val="24"/>
          <w:szCs w:val="24"/>
        </w:rPr>
        <w:t xml:space="preserve"> during the summer of 1958. In a series of ‘race’ riots during late August and early September 1958,</w:t>
      </w:r>
      <w:r w:rsidRPr="003C3666">
        <w:rPr>
          <w:rFonts w:ascii="Bahnschrift SemiLight" w:hAnsi="Bahnschrift SemiLight" w:cstheme="majorBidi"/>
          <w:sz w:val="24"/>
          <w:szCs w:val="24"/>
        </w:rPr>
        <w:t xml:space="preserve"> crowds of white residents</w:t>
      </w:r>
      <w:r w:rsidR="00BD44AE" w:rsidRPr="003C3666">
        <w:rPr>
          <w:rFonts w:ascii="Bahnschrift SemiLight" w:hAnsi="Bahnschrift SemiLight" w:cstheme="majorBidi"/>
          <w:sz w:val="24"/>
          <w:szCs w:val="24"/>
        </w:rPr>
        <w:t xml:space="preserve"> in Nottingham and Notting Hill began </w:t>
      </w:r>
      <w:r w:rsidRPr="003C3666">
        <w:rPr>
          <w:rFonts w:ascii="Bahnschrift SemiLight" w:hAnsi="Bahnschrift SemiLight" w:cstheme="majorBidi"/>
          <w:sz w:val="24"/>
          <w:szCs w:val="24"/>
        </w:rPr>
        <w:t>attack</w:t>
      </w:r>
      <w:r w:rsidR="00BD44AE" w:rsidRPr="003C3666">
        <w:rPr>
          <w:rFonts w:ascii="Bahnschrift SemiLight" w:hAnsi="Bahnschrift SemiLight" w:cstheme="majorBidi"/>
          <w:sz w:val="24"/>
          <w:szCs w:val="24"/>
        </w:rPr>
        <w:t>ing</w:t>
      </w:r>
      <w:r w:rsidRPr="003C3666">
        <w:rPr>
          <w:rFonts w:ascii="Bahnschrift SemiLight" w:hAnsi="Bahnschrift SemiLight" w:cstheme="majorBidi"/>
          <w:sz w:val="24"/>
          <w:szCs w:val="24"/>
        </w:rPr>
        <w:t xml:space="preserve"> West Indians on the street and in their homes.</w:t>
      </w:r>
      <w:r w:rsidRPr="003C3666">
        <w:rPr>
          <w:rStyle w:val="EndnoteReference"/>
          <w:rFonts w:ascii="Bahnschrift SemiLight" w:hAnsi="Bahnschrift SemiLight" w:cstheme="majorBidi"/>
          <w:sz w:val="24"/>
          <w:szCs w:val="24"/>
        </w:rPr>
        <w:endnoteReference w:id="46"/>
      </w:r>
      <w:r w:rsidRPr="003C3666">
        <w:rPr>
          <w:rFonts w:ascii="Bahnschrift SemiLight" w:hAnsi="Bahnschrift SemiLight" w:cstheme="majorBidi"/>
          <w:sz w:val="24"/>
          <w:szCs w:val="24"/>
        </w:rPr>
        <w:t xml:space="preserve"> The activists of the NLP and the WDL had begun campaigning in Notting Hill shortly before the riots and afterwards became a regular presence. The NLP even petitioned on behalf of nine </w:t>
      </w:r>
      <w:r w:rsidRPr="003C3666">
        <w:rPr>
          <w:rFonts w:ascii="Bahnschrift SemiLight" w:hAnsi="Bahnschrift SemiLight" w:cs="Times New Roman"/>
          <w:sz w:val="24"/>
          <w:szCs w:val="24"/>
        </w:rPr>
        <w:t>white youths arrested for their part in instigating the London riots.</w:t>
      </w:r>
      <w:r w:rsidRPr="003C3666">
        <w:rPr>
          <w:rStyle w:val="EndnoteReference"/>
          <w:rFonts w:ascii="Bahnschrift SemiLight" w:hAnsi="Bahnschrift SemiLight" w:cs="Times New Roman"/>
          <w:sz w:val="24"/>
          <w:szCs w:val="24"/>
        </w:rPr>
        <w:endnoteReference w:id="47"/>
      </w:r>
      <w:r w:rsidRPr="003C3666">
        <w:rPr>
          <w:rFonts w:ascii="Bahnschrift SemiLight" w:hAnsi="Bahnschrift SemiLight" w:cs="Times New Roman"/>
          <w:sz w:val="24"/>
          <w:szCs w:val="24"/>
        </w:rPr>
        <w:t xml:space="preserve"> Contemporaneous accounts blamed the NLP, the WDL,</w:t>
      </w:r>
      <w:r w:rsidR="007030CF" w:rsidRPr="003C3666">
        <w:rPr>
          <w:rFonts w:ascii="Bahnschrift SemiLight" w:hAnsi="Bahnschrift SemiLight" w:cs="Times New Roman"/>
          <w:sz w:val="24"/>
          <w:szCs w:val="24"/>
        </w:rPr>
        <w:t xml:space="preserve"> and </w:t>
      </w:r>
      <w:r w:rsidRPr="003C3666">
        <w:rPr>
          <w:rFonts w:ascii="Bahnschrift SemiLight" w:hAnsi="Bahnschrift SemiLight" w:cs="Times New Roman"/>
          <w:sz w:val="24"/>
          <w:szCs w:val="24"/>
        </w:rPr>
        <w:t xml:space="preserve">Mosley’s Union Movement (the post-war successor to </w:t>
      </w:r>
      <w:r w:rsidR="0003581D" w:rsidRPr="003C3666">
        <w:rPr>
          <w:rFonts w:ascii="Bahnschrift SemiLight" w:hAnsi="Bahnschrift SemiLight" w:cs="Times New Roman"/>
          <w:sz w:val="24"/>
          <w:szCs w:val="24"/>
        </w:rPr>
        <w:t>the</w:t>
      </w:r>
      <w:r w:rsidRPr="003C3666">
        <w:rPr>
          <w:rFonts w:ascii="Bahnschrift SemiLight" w:hAnsi="Bahnschrift SemiLight" w:cs="Times New Roman"/>
          <w:sz w:val="24"/>
          <w:szCs w:val="24"/>
        </w:rPr>
        <w:t xml:space="preserve"> BUF) for exacerbating the racial tensions that fuelled the violence.</w:t>
      </w:r>
      <w:r w:rsidRPr="003C3666">
        <w:rPr>
          <w:rStyle w:val="EndnoteReference"/>
          <w:rFonts w:ascii="Bahnschrift SemiLight" w:hAnsi="Bahnschrift SemiLight" w:cs="Times New Roman"/>
          <w:sz w:val="24"/>
          <w:szCs w:val="24"/>
        </w:rPr>
        <w:endnoteReference w:id="48"/>
      </w:r>
      <w:r w:rsidRPr="003C3666">
        <w:rPr>
          <w:rFonts w:ascii="Bahnschrift SemiLight" w:hAnsi="Bahnschrift SemiLight" w:cs="Times New Roman"/>
          <w:sz w:val="24"/>
          <w:szCs w:val="24"/>
        </w:rPr>
        <w:t xml:space="preserve"> </w:t>
      </w:r>
    </w:p>
    <w:p w14:paraId="5621F766" w14:textId="789D48F8" w:rsidR="007901C4" w:rsidRPr="003C3666" w:rsidRDefault="007901C4" w:rsidP="005F325F">
      <w:pPr>
        <w:spacing w:after="0" w:line="480" w:lineRule="auto"/>
        <w:ind w:firstLine="720"/>
        <w:jc w:val="both"/>
        <w:rPr>
          <w:rFonts w:ascii="Bahnschrift SemiLight" w:hAnsi="Bahnschrift SemiLight" w:cs="Times New Roman"/>
          <w:bCs/>
          <w:sz w:val="24"/>
          <w:szCs w:val="24"/>
        </w:rPr>
      </w:pPr>
      <w:r w:rsidRPr="003C3666">
        <w:rPr>
          <w:rFonts w:ascii="Bahnschrift SemiLight" w:hAnsi="Bahnschrift SemiLight" w:cs="Times New Roman"/>
          <w:sz w:val="24"/>
          <w:szCs w:val="24"/>
        </w:rPr>
        <w:t>For those on the Radical Right, what happened in the summer of 1958 in Nottingham and Notting Hill was refracted through the lens of increasing racial tensions in Britain’s African colonies. During the late fifties, the priorities of the British government in terms of colonial policy and those of white settler communities increasingly diverged.</w:t>
      </w:r>
      <w:r w:rsidRPr="003C3666">
        <w:rPr>
          <w:rStyle w:val="EndnoteReference"/>
          <w:rFonts w:ascii="Bahnschrift SemiLight" w:hAnsi="Bahnschrift SemiLight" w:cs="Times New Roman"/>
          <w:sz w:val="24"/>
          <w:szCs w:val="24"/>
        </w:rPr>
        <w:endnoteReference w:id="49"/>
      </w:r>
      <w:r w:rsidRPr="003C3666">
        <w:rPr>
          <w:rFonts w:ascii="Bahnschrift SemiLight" w:hAnsi="Bahnschrift SemiLight" w:cs="Times New Roman"/>
          <w:sz w:val="24"/>
          <w:szCs w:val="24"/>
        </w:rPr>
        <w:t xml:space="preserve"> The former intended to preserve African </w:t>
      </w:r>
      <w:r w:rsidRPr="003C3666">
        <w:rPr>
          <w:rFonts w:ascii="Bahnschrift SemiLight" w:hAnsi="Bahnschrift SemiLight" w:cs="Times New Roman"/>
          <w:sz w:val="24"/>
          <w:szCs w:val="24"/>
        </w:rPr>
        <w:lastRenderedPageBreak/>
        <w:t xml:space="preserve">loyalty to Britain by working with moderate nationalists, guiding their politically ‘immature’ subjects towards self-government within the Commonwealth. </w:t>
      </w:r>
      <w:r w:rsidR="0041546C" w:rsidRPr="003C3666">
        <w:rPr>
          <w:rFonts w:ascii="Bahnschrift SemiLight" w:hAnsi="Bahnschrift SemiLight" w:cs="Times New Roman"/>
          <w:sz w:val="24"/>
          <w:szCs w:val="24"/>
        </w:rPr>
        <w:t xml:space="preserve">However, </w:t>
      </w:r>
      <w:r w:rsidR="0041546C" w:rsidRPr="003C3666">
        <w:rPr>
          <w:rFonts w:ascii="Bahnschrift SemiLight" w:hAnsi="Bahnschrift SemiLight" w:cs="Times New Roman"/>
          <w:bCs/>
          <w:sz w:val="24"/>
          <w:szCs w:val="24"/>
        </w:rPr>
        <w:t>w</w:t>
      </w:r>
      <w:r w:rsidRPr="003C3666">
        <w:rPr>
          <w:rFonts w:ascii="Bahnschrift SemiLight" w:hAnsi="Bahnschrift SemiLight" w:cs="Times New Roman"/>
          <w:bCs/>
          <w:sz w:val="24"/>
          <w:szCs w:val="24"/>
        </w:rPr>
        <w:t>hite settlers</w:t>
      </w:r>
      <w:r w:rsidRPr="003C3666">
        <w:rPr>
          <w:rFonts w:ascii="Bahnschrift SemiLight" w:hAnsi="Bahnschrift SemiLight" w:cs="Times New Roman"/>
          <w:sz w:val="24"/>
          <w:szCs w:val="24"/>
        </w:rPr>
        <w:t>, particularly those in the Central African Federation and South Africa, were keen to preserve their privileges.</w:t>
      </w:r>
      <w:r w:rsidRPr="003C3666">
        <w:rPr>
          <w:rFonts w:ascii="Bahnschrift SemiLight" w:hAnsi="Bahnschrift SemiLight" w:cs="Times New Roman"/>
          <w:bCs/>
          <w:sz w:val="24"/>
          <w:szCs w:val="24"/>
        </w:rPr>
        <w:t xml:space="preserve"> They were beginning to bristle at the first gentle breezes of what was, several years later, memorably termed the ‘wind of change’.</w:t>
      </w:r>
    </w:p>
    <w:p w14:paraId="701CF44B" w14:textId="0C2F365D" w:rsidR="007901C4" w:rsidRPr="003C3666" w:rsidRDefault="007901C4" w:rsidP="006125E6">
      <w:pPr>
        <w:spacing w:after="0" w:line="480" w:lineRule="auto"/>
        <w:ind w:firstLine="720"/>
        <w:jc w:val="both"/>
        <w:rPr>
          <w:rFonts w:ascii="Bahnschrift SemiLight" w:hAnsi="Bahnschrift SemiLight"/>
          <w:sz w:val="24"/>
          <w:szCs w:val="24"/>
        </w:rPr>
      </w:pPr>
      <w:r w:rsidRPr="003C3666">
        <w:rPr>
          <w:rFonts w:ascii="Bahnschrift SemiLight" w:hAnsi="Bahnschrift SemiLight"/>
          <w:bCs/>
          <w:sz w:val="24"/>
          <w:szCs w:val="24"/>
        </w:rPr>
        <w:t>Radical Right activists thus formulated their anti-immigrant stance in an atmosphere of racialised violence at home and challenges to white rule abroad. They began to discuss Britain’s so-called ‘colour problem’ with frequent and direct references to events in southern Africa.</w:t>
      </w:r>
      <w:r w:rsidRPr="003C3666">
        <w:rPr>
          <w:rFonts w:ascii="Bahnschrift SemiLight" w:hAnsi="Bahnschrift SemiLight"/>
          <w:sz w:val="24"/>
          <w:szCs w:val="24"/>
        </w:rPr>
        <w:t xml:space="preserve"> Its members were not the only ones to remark on the relevance of the 1958 riots to the broader situation in the Commonwealth. In Southern Rhodesia and South Africa, the press delighted in using the riots to p</w:t>
      </w:r>
      <w:r w:rsidR="004E70F0" w:rsidRPr="003C3666">
        <w:rPr>
          <w:rFonts w:ascii="Bahnschrift SemiLight" w:hAnsi="Bahnschrift SemiLight"/>
          <w:sz w:val="24"/>
          <w:szCs w:val="24"/>
        </w:rPr>
        <w:t xml:space="preserve">ortray Britain as hypocritical for </w:t>
      </w:r>
      <w:r w:rsidRPr="003C3666">
        <w:rPr>
          <w:rFonts w:ascii="Bahnschrift SemiLight" w:hAnsi="Bahnschrift SemiLight"/>
          <w:sz w:val="24"/>
          <w:szCs w:val="24"/>
        </w:rPr>
        <w:t>criticising settler racism and apartheid while failing to deal with its own ‘colour problem’ at home.</w:t>
      </w:r>
      <w:r w:rsidRPr="003C3666">
        <w:rPr>
          <w:rStyle w:val="EndnoteReference"/>
          <w:rFonts w:ascii="Bahnschrift SemiLight" w:hAnsi="Bahnschrift SemiLight"/>
          <w:sz w:val="24"/>
          <w:szCs w:val="24"/>
        </w:rPr>
        <w:endnoteReference w:id="50"/>
      </w:r>
    </w:p>
    <w:p w14:paraId="71409EF3" w14:textId="043BDA06" w:rsidR="007901C4" w:rsidRPr="003C3666" w:rsidRDefault="007901C4" w:rsidP="009D0536">
      <w:pPr>
        <w:spacing w:after="0" w:line="480" w:lineRule="auto"/>
        <w:ind w:firstLine="720"/>
        <w:jc w:val="both"/>
        <w:rPr>
          <w:rFonts w:ascii="Bahnschrift SemiLight" w:hAnsi="Bahnschrift SemiLight" w:cstheme="majorBidi"/>
          <w:sz w:val="24"/>
          <w:szCs w:val="24"/>
        </w:rPr>
      </w:pPr>
      <w:r w:rsidRPr="003C3666">
        <w:rPr>
          <w:rFonts w:ascii="Bahnschrift SemiLight" w:hAnsi="Bahnschrift SemiLight"/>
          <w:sz w:val="24"/>
          <w:szCs w:val="24"/>
        </w:rPr>
        <w:t>Activists from the NLP and LEL declared almost joyously that Britons were now directly embroiled in the same struggle as their ‘white kinsmen’ overseas.</w:t>
      </w:r>
      <w:r w:rsidRPr="003C3666">
        <w:rPr>
          <w:rFonts w:ascii="Bahnschrift SemiLight" w:hAnsi="Bahnschrift SemiLight" w:cstheme="majorBidi"/>
          <w:sz w:val="24"/>
          <w:szCs w:val="24"/>
        </w:rPr>
        <w:t xml:space="preserve"> The first issue of the NLP’s newspaper </w:t>
      </w:r>
      <w:r w:rsidRPr="003C3666">
        <w:rPr>
          <w:rFonts w:ascii="Bahnschrift SemiLight" w:hAnsi="Bahnschrift SemiLight" w:cstheme="majorBidi"/>
          <w:i/>
          <w:iCs/>
          <w:sz w:val="24"/>
          <w:szCs w:val="24"/>
        </w:rPr>
        <w:t xml:space="preserve">Combat </w:t>
      </w:r>
      <w:r w:rsidRPr="003C3666">
        <w:rPr>
          <w:rFonts w:ascii="Bahnschrift SemiLight" w:hAnsi="Bahnschrift SemiLight" w:cstheme="majorBidi"/>
          <w:sz w:val="24"/>
          <w:szCs w:val="24"/>
        </w:rPr>
        <w:t xml:space="preserve">appeared shortly after the riots and celebrated the new-found affinity between white Britons of the colony and those in the metropole: </w:t>
      </w:r>
    </w:p>
    <w:p w14:paraId="571EBAD3" w14:textId="7F014E3F" w:rsidR="007901C4" w:rsidRPr="003C3666" w:rsidRDefault="007901C4" w:rsidP="00453A88">
      <w:pPr>
        <w:pStyle w:val="ListParagraph"/>
        <w:spacing w:after="0"/>
        <w:ind w:left="1440"/>
        <w:jc w:val="both"/>
        <w:rPr>
          <w:rFonts w:ascii="Bahnschrift SemiLight" w:hAnsi="Bahnschrift SemiLight" w:cs="Times New Roman"/>
          <w:sz w:val="24"/>
          <w:szCs w:val="24"/>
        </w:rPr>
      </w:pPr>
      <w:r w:rsidRPr="003C3666">
        <w:rPr>
          <w:rFonts w:ascii="Bahnschrift SemiLight" w:hAnsi="Bahnschrift SemiLight" w:cs="Times New Roman"/>
          <w:sz w:val="24"/>
          <w:szCs w:val="24"/>
        </w:rPr>
        <w:t>The old party politicians and the hack writers of the Press, who in their vitriolic tirades against our white kinsmen in South Africa and the Southern States of America had repeatedly bragged “it couldn’t happen here”, were momentarily struck for words.</w:t>
      </w:r>
      <w:r w:rsidRPr="003C3666">
        <w:rPr>
          <w:rStyle w:val="EndnoteReference"/>
          <w:rFonts w:ascii="Bahnschrift SemiLight" w:hAnsi="Bahnschrift SemiLight" w:cs="Times New Roman"/>
          <w:sz w:val="24"/>
          <w:szCs w:val="24"/>
        </w:rPr>
        <w:endnoteReference w:id="51"/>
      </w:r>
    </w:p>
    <w:p w14:paraId="7023CE0E" w14:textId="77777777" w:rsidR="00453A88" w:rsidRPr="003C3666" w:rsidRDefault="00453A88" w:rsidP="00453A88">
      <w:pPr>
        <w:pStyle w:val="ListParagraph"/>
        <w:spacing w:after="0"/>
        <w:ind w:left="1440"/>
        <w:jc w:val="both"/>
        <w:rPr>
          <w:rFonts w:ascii="Bahnschrift SemiLight" w:hAnsi="Bahnschrift SemiLight" w:cs="Times New Roman"/>
          <w:sz w:val="24"/>
          <w:szCs w:val="24"/>
        </w:rPr>
      </w:pPr>
    </w:p>
    <w:p w14:paraId="0DFC0593" w14:textId="663265BC" w:rsidR="007901C4" w:rsidRPr="003C3666" w:rsidRDefault="007901C4" w:rsidP="009D0536">
      <w:pPr>
        <w:spacing w:after="0" w:line="480" w:lineRule="auto"/>
        <w:jc w:val="both"/>
        <w:rPr>
          <w:rFonts w:ascii="Bahnschrift SemiLight" w:hAnsi="Bahnschrift SemiLight"/>
          <w:bCs/>
          <w:sz w:val="24"/>
          <w:szCs w:val="24"/>
        </w:rPr>
      </w:pPr>
      <w:r w:rsidRPr="003C3666">
        <w:rPr>
          <w:rFonts w:ascii="Bahnschrift SemiLight" w:hAnsi="Bahnschrift SemiLight"/>
          <w:bCs/>
          <w:sz w:val="24"/>
          <w:szCs w:val="24"/>
        </w:rPr>
        <w:t xml:space="preserve">Chesterton expressed similar sentiments in </w:t>
      </w:r>
      <w:r w:rsidRPr="003C3666">
        <w:rPr>
          <w:rFonts w:ascii="Bahnschrift SemiLight" w:hAnsi="Bahnschrift SemiLight"/>
          <w:bCs/>
          <w:i/>
          <w:iCs/>
          <w:sz w:val="24"/>
          <w:szCs w:val="24"/>
        </w:rPr>
        <w:t>Candour</w:t>
      </w:r>
      <w:r w:rsidRPr="003C3666">
        <w:rPr>
          <w:rFonts w:ascii="Bahnschrift SemiLight" w:hAnsi="Bahnschrift SemiLight"/>
          <w:bCs/>
          <w:sz w:val="24"/>
          <w:szCs w:val="24"/>
        </w:rPr>
        <w:t xml:space="preserve">. He saw the riots as a violent reaction against what he believed was a global push for racial integration. ‘War’, he </w:t>
      </w:r>
      <w:r w:rsidRPr="003C3666">
        <w:rPr>
          <w:rFonts w:ascii="Bahnschrift SemiLight" w:hAnsi="Bahnschrift SemiLight"/>
          <w:bCs/>
          <w:sz w:val="24"/>
          <w:szCs w:val="24"/>
        </w:rPr>
        <w:lastRenderedPageBreak/>
        <w:t>wrote, was being waged ‘on the Whiteman’.</w:t>
      </w:r>
      <w:r w:rsidRPr="003C3666">
        <w:rPr>
          <w:rStyle w:val="EndnoteReference"/>
          <w:rFonts w:ascii="Bahnschrift SemiLight" w:hAnsi="Bahnschrift SemiLight"/>
          <w:bCs/>
          <w:sz w:val="24"/>
          <w:szCs w:val="24"/>
        </w:rPr>
        <w:endnoteReference w:id="52"/>
      </w:r>
      <w:r w:rsidRPr="003C3666">
        <w:rPr>
          <w:rFonts w:ascii="Bahnschrift SemiLight" w:hAnsi="Bahnschrift SemiLight"/>
          <w:bCs/>
          <w:sz w:val="24"/>
          <w:szCs w:val="24"/>
        </w:rPr>
        <w:t xml:space="preserve"> In </w:t>
      </w:r>
      <w:r w:rsidR="0097298E" w:rsidRPr="003C3666">
        <w:rPr>
          <w:rFonts w:ascii="Bahnschrift SemiLight" w:hAnsi="Bahnschrift SemiLight"/>
          <w:bCs/>
          <w:sz w:val="24"/>
          <w:szCs w:val="24"/>
        </w:rPr>
        <w:t>his view,</w:t>
      </w:r>
      <w:r w:rsidR="00071765" w:rsidRPr="003C3666">
        <w:rPr>
          <w:rFonts w:ascii="Bahnschrift SemiLight" w:hAnsi="Bahnschrift SemiLight"/>
          <w:bCs/>
          <w:sz w:val="24"/>
          <w:szCs w:val="24"/>
        </w:rPr>
        <w:t xml:space="preserve"> white rioters in Britain</w:t>
      </w:r>
      <w:r w:rsidRPr="003C3666">
        <w:rPr>
          <w:rFonts w:ascii="Bahnschrift SemiLight" w:hAnsi="Bahnschrift SemiLight"/>
          <w:bCs/>
          <w:sz w:val="24"/>
          <w:szCs w:val="24"/>
        </w:rPr>
        <w:t xml:space="preserve"> were now united in common cause with southern segregationists in America, white settlers opposed to racial ‘</w:t>
      </w:r>
      <w:r w:rsidRPr="003C3666">
        <w:rPr>
          <w:rFonts w:ascii="Bahnschrift SemiLight" w:hAnsi="Bahnschrift SemiLight" w:cstheme="majorBidi"/>
          <w:sz w:val="24"/>
          <w:szCs w:val="24"/>
        </w:rPr>
        <w:t xml:space="preserve">“integration” in East Africa and the Rhodesias’, and the </w:t>
      </w:r>
      <w:r w:rsidR="004E70F0" w:rsidRPr="003C3666">
        <w:rPr>
          <w:rFonts w:ascii="Bahnschrift SemiLight" w:hAnsi="Bahnschrift SemiLight" w:cstheme="majorBidi"/>
          <w:sz w:val="24"/>
          <w:szCs w:val="24"/>
        </w:rPr>
        <w:t>antipodean</w:t>
      </w:r>
      <w:r w:rsidRPr="003C3666">
        <w:rPr>
          <w:rFonts w:ascii="Bahnschrift SemiLight" w:hAnsi="Bahnschrift SemiLight" w:cstheme="majorBidi"/>
          <w:sz w:val="24"/>
          <w:szCs w:val="24"/>
        </w:rPr>
        <w:t xml:space="preserve"> defenders of ‘the “White Australia” policy’.</w:t>
      </w:r>
      <w:r w:rsidRPr="003C3666">
        <w:rPr>
          <w:rStyle w:val="EndnoteReference"/>
          <w:rFonts w:ascii="Bahnschrift SemiLight" w:hAnsi="Bahnschrift SemiLight" w:cstheme="majorBidi"/>
          <w:sz w:val="24"/>
          <w:szCs w:val="24"/>
        </w:rPr>
        <w:endnoteReference w:id="53"/>
      </w:r>
      <w:r w:rsidRPr="003C3666">
        <w:rPr>
          <w:rFonts w:ascii="Bahnschrift SemiLight" w:hAnsi="Bahnschrift SemiLight" w:cstheme="majorBidi"/>
          <w:sz w:val="24"/>
          <w:szCs w:val="24"/>
        </w:rPr>
        <w:t xml:space="preserve"> While the LEL abjured the ‘street fighting’ tactics of the NLP and the WDL, their activists were now out </w:t>
      </w:r>
      <w:r w:rsidRPr="003C3666">
        <w:rPr>
          <w:rFonts w:ascii="Bahnschrift SemiLight" w:hAnsi="Bahnschrift SemiLight"/>
          <w:bCs/>
          <w:sz w:val="24"/>
          <w:szCs w:val="24"/>
        </w:rPr>
        <w:t>campaigning against immigration on the streets of London and beyond.</w:t>
      </w:r>
      <w:r w:rsidRPr="003C3666">
        <w:rPr>
          <w:rStyle w:val="EndnoteReference"/>
          <w:rFonts w:ascii="Bahnschrift SemiLight" w:hAnsi="Bahnschrift SemiLight"/>
          <w:bCs/>
          <w:sz w:val="24"/>
          <w:szCs w:val="24"/>
        </w:rPr>
        <w:endnoteReference w:id="54"/>
      </w:r>
    </w:p>
    <w:p w14:paraId="186E8EE1" w14:textId="1834F68F" w:rsidR="007901C4" w:rsidRPr="003C3666" w:rsidRDefault="007901C4" w:rsidP="00E40896">
      <w:pPr>
        <w:spacing w:after="0" w:line="480" w:lineRule="auto"/>
        <w:ind w:firstLine="720"/>
        <w:jc w:val="both"/>
        <w:rPr>
          <w:rFonts w:ascii="Bahnschrift SemiLight" w:hAnsi="Bahnschrift SemiLight" w:cs="Times New Roman"/>
          <w:sz w:val="24"/>
          <w:szCs w:val="24"/>
        </w:rPr>
      </w:pPr>
      <w:r w:rsidRPr="003C3666">
        <w:rPr>
          <w:rFonts w:ascii="Bahnschrift SemiLight" w:hAnsi="Bahnschrift SemiLight"/>
          <w:bCs/>
          <w:sz w:val="24"/>
          <w:szCs w:val="24"/>
        </w:rPr>
        <w:t>Having collaborated extensively in their anti-immigration campaigns following the 1958 riots, the WDL and the NLP merged in 1960 to form the British National Party (BNP)</w:t>
      </w:r>
      <w:r w:rsidR="006B3034" w:rsidRPr="003C3666">
        <w:rPr>
          <w:rFonts w:ascii="Bahnschrift SemiLight" w:hAnsi="Bahnschrift SemiLight"/>
          <w:bCs/>
          <w:sz w:val="24"/>
          <w:szCs w:val="24"/>
        </w:rPr>
        <w:t>. The BNP</w:t>
      </w:r>
      <w:r w:rsidRPr="003C3666">
        <w:rPr>
          <w:rFonts w:ascii="Bahnschrift SemiLight" w:hAnsi="Bahnschrift SemiLight"/>
          <w:bCs/>
          <w:sz w:val="24"/>
          <w:szCs w:val="24"/>
        </w:rPr>
        <w:t xml:space="preserve"> pledged to</w:t>
      </w:r>
      <w:r w:rsidRPr="003C3666">
        <w:rPr>
          <w:rFonts w:ascii="Bahnschrift SemiLight" w:hAnsi="Bahnschrift SemiLight" w:cs="Times New Roman"/>
          <w:sz w:val="24"/>
          <w:szCs w:val="24"/>
        </w:rPr>
        <w:t xml:space="preserve"> ‘stand against the Black invasion of Britain and the betrayal of our White kinsmen overseas’</w:t>
      </w:r>
      <w:r w:rsidRPr="003C3666">
        <w:rPr>
          <w:rFonts w:ascii="Bahnschrift SemiLight" w:hAnsi="Bahnschrift SemiLight"/>
          <w:bCs/>
          <w:sz w:val="24"/>
          <w:szCs w:val="24"/>
        </w:rPr>
        <w:t>.</w:t>
      </w:r>
      <w:r w:rsidRPr="003C3666">
        <w:rPr>
          <w:rStyle w:val="EndnoteReference"/>
          <w:rFonts w:ascii="Bahnschrift SemiLight" w:hAnsi="Bahnschrift SemiLight"/>
          <w:bCs/>
          <w:sz w:val="24"/>
          <w:szCs w:val="24"/>
        </w:rPr>
        <w:endnoteReference w:id="55"/>
      </w:r>
      <w:r w:rsidRPr="003C3666">
        <w:rPr>
          <w:rFonts w:ascii="Bahnschrift SemiLight" w:hAnsi="Bahnschrift SemiLight"/>
          <w:bCs/>
          <w:sz w:val="24"/>
          <w:szCs w:val="24"/>
        </w:rPr>
        <w:t xml:space="preserve"> Brought together, its activists continued to conflate colony and metropole in their discussions of decolonisation and immigration. For instance, the BNP’s </w:t>
      </w:r>
      <w:r w:rsidRPr="003C3666">
        <w:rPr>
          <w:rFonts w:ascii="Bahnschrift SemiLight" w:hAnsi="Bahnschrift SemiLight"/>
          <w:bCs/>
          <w:i/>
          <w:sz w:val="24"/>
          <w:szCs w:val="24"/>
        </w:rPr>
        <w:t>Combat</w:t>
      </w:r>
      <w:r w:rsidRPr="003C3666">
        <w:rPr>
          <w:rFonts w:ascii="Bahnschrift SemiLight" w:hAnsi="Bahnschrift SemiLight"/>
          <w:bCs/>
          <w:sz w:val="24"/>
          <w:szCs w:val="24"/>
        </w:rPr>
        <w:t xml:space="preserve"> portrayed </w:t>
      </w:r>
      <w:r w:rsidRPr="003C3666">
        <w:rPr>
          <w:rFonts w:ascii="Bahnschrift SemiLight" w:hAnsi="Bahnschrift SemiLight" w:cs="Times New Roman"/>
          <w:sz w:val="24"/>
          <w:szCs w:val="24"/>
        </w:rPr>
        <w:t>the</w:t>
      </w:r>
      <w:r w:rsidR="006B3034" w:rsidRPr="003C3666">
        <w:rPr>
          <w:rFonts w:ascii="Bahnschrift SemiLight" w:hAnsi="Bahnschrift SemiLight" w:cs="Times New Roman"/>
          <w:sz w:val="24"/>
          <w:szCs w:val="24"/>
        </w:rPr>
        <w:t xml:space="preserve"> Congo</w:t>
      </w:r>
      <w:r w:rsidR="00634363" w:rsidRPr="003C3666">
        <w:rPr>
          <w:rFonts w:ascii="Bahnschrift SemiLight" w:hAnsi="Bahnschrift SemiLight" w:cs="Times New Roman"/>
          <w:sz w:val="24"/>
          <w:szCs w:val="24"/>
        </w:rPr>
        <w:t xml:space="preserve"> C</w:t>
      </w:r>
      <w:r w:rsidRPr="003C3666">
        <w:rPr>
          <w:rFonts w:ascii="Bahnschrift SemiLight" w:hAnsi="Bahnschrift SemiLight" w:cs="Times New Roman"/>
          <w:sz w:val="24"/>
          <w:szCs w:val="24"/>
        </w:rPr>
        <w:t>risis as emblematic not only of the fate to which Britain was leaving its ‘White kinsmen’, but also as an illustration</w:t>
      </w:r>
      <w:r w:rsidR="00A8630C" w:rsidRPr="003C3666">
        <w:rPr>
          <w:rFonts w:ascii="Bahnschrift SemiLight" w:hAnsi="Bahnschrift SemiLight" w:cs="Times New Roman"/>
          <w:sz w:val="24"/>
          <w:szCs w:val="24"/>
        </w:rPr>
        <w:t xml:space="preserve"> of</w:t>
      </w:r>
      <w:r w:rsidRPr="003C3666">
        <w:rPr>
          <w:rFonts w:ascii="Bahnschrift SemiLight" w:hAnsi="Bahnschrift SemiLight" w:cs="Times New Roman"/>
          <w:sz w:val="24"/>
          <w:szCs w:val="24"/>
        </w:rPr>
        <w:t xml:space="preserve"> </w:t>
      </w:r>
      <w:r w:rsidRPr="003C3666">
        <w:rPr>
          <w:rFonts w:ascii="Bahnschrift SemiLight" w:hAnsi="Bahnschrift SemiLight" w:cs="Times New Roman"/>
          <w:bCs/>
          <w:sz w:val="24"/>
          <w:szCs w:val="24"/>
        </w:rPr>
        <w:t>the</w:t>
      </w:r>
      <w:r w:rsidR="00981D5E" w:rsidRPr="003C3666">
        <w:rPr>
          <w:rFonts w:ascii="Bahnschrift SemiLight" w:hAnsi="Bahnschrift SemiLight" w:cs="Times New Roman"/>
          <w:bCs/>
          <w:sz w:val="24"/>
          <w:szCs w:val="24"/>
        </w:rPr>
        <w:t xml:space="preserve"> potential metropolitan consequences of </w:t>
      </w:r>
      <w:r w:rsidRPr="003C3666">
        <w:rPr>
          <w:rFonts w:ascii="Bahnschrift SemiLight" w:hAnsi="Bahnschrift SemiLight" w:cs="Times New Roman"/>
          <w:bCs/>
          <w:sz w:val="24"/>
          <w:szCs w:val="24"/>
        </w:rPr>
        <w:t>Commonwealth immigration</w:t>
      </w:r>
      <w:r w:rsidRPr="003C3666">
        <w:rPr>
          <w:rFonts w:ascii="Bahnschrift SemiLight" w:hAnsi="Bahnschrift SemiLight" w:cs="Times New Roman"/>
          <w:sz w:val="24"/>
          <w:szCs w:val="24"/>
        </w:rPr>
        <w:t xml:space="preserve">. </w:t>
      </w:r>
    </w:p>
    <w:p w14:paraId="646C033C" w14:textId="5573361E" w:rsidR="007901C4" w:rsidRPr="003C3666" w:rsidRDefault="007901C4" w:rsidP="006E2436">
      <w:pPr>
        <w:spacing w:after="0" w:line="480" w:lineRule="auto"/>
        <w:ind w:firstLine="720"/>
        <w:jc w:val="both"/>
        <w:rPr>
          <w:rFonts w:ascii="Bahnschrift SemiLight" w:hAnsi="Bahnschrift SemiLight" w:cs="Times New Roman"/>
          <w:sz w:val="24"/>
          <w:szCs w:val="24"/>
        </w:rPr>
      </w:pPr>
      <w:r w:rsidRPr="003C3666">
        <w:rPr>
          <w:rFonts w:ascii="Bahnschrift SemiLight" w:hAnsi="Bahnschrift SemiLight" w:cs="Times New Roman"/>
          <w:sz w:val="24"/>
          <w:szCs w:val="24"/>
        </w:rPr>
        <w:t>They drew comparisons between the rape and murder of white women by ‘Black troops’ in the Congo and the symbolic and demographic ‘wounding and murder of White people’ in Britain by the arrival of increasing numbers of ‘coloured immigrants’.</w:t>
      </w:r>
      <w:r w:rsidRPr="003C3666">
        <w:rPr>
          <w:rStyle w:val="EndnoteReference"/>
          <w:rFonts w:ascii="Bahnschrift SemiLight" w:hAnsi="Bahnschrift SemiLight" w:cs="Times New Roman"/>
          <w:sz w:val="24"/>
          <w:szCs w:val="24"/>
        </w:rPr>
        <w:endnoteReference w:id="56"/>
      </w:r>
      <w:r w:rsidRPr="003C3666">
        <w:rPr>
          <w:rFonts w:ascii="Bahnschrift SemiLight" w:hAnsi="Bahnschrift SemiLight" w:cs="Times New Roman"/>
          <w:sz w:val="24"/>
          <w:szCs w:val="24"/>
        </w:rPr>
        <w:t xml:space="preserve"> The BNP wondered how long it would be before this colonial-style violence transitioned from the metaphorical to the physical</w:t>
      </w:r>
      <w:r w:rsidR="00D62992" w:rsidRPr="003C3666">
        <w:rPr>
          <w:rFonts w:ascii="Bahnschrift SemiLight" w:hAnsi="Bahnschrift SemiLight" w:cs="Times New Roman"/>
          <w:sz w:val="24"/>
          <w:szCs w:val="24"/>
        </w:rPr>
        <w:t>,</w:t>
      </w:r>
      <w:r w:rsidRPr="003C3666">
        <w:rPr>
          <w:rFonts w:ascii="Bahnschrift SemiLight" w:hAnsi="Bahnschrift SemiLight" w:cs="Times New Roman"/>
          <w:sz w:val="24"/>
          <w:szCs w:val="24"/>
        </w:rPr>
        <w:t xml:space="preserve"> </w:t>
      </w:r>
      <w:r w:rsidR="00E94B8C" w:rsidRPr="003C3666">
        <w:rPr>
          <w:rFonts w:ascii="Bahnschrift SemiLight" w:hAnsi="Bahnschrift SemiLight" w:cs="Times New Roman"/>
          <w:sz w:val="24"/>
          <w:szCs w:val="24"/>
        </w:rPr>
        <w:t>with ‘</w:t>
      </w:r>
      <w:r w:rsidR="00101CB1" w:rsidRPr="003C3666">
        <w:rPr>
          <w:rFonts w:ascii="Bahnschrift SemiLight" w:hAnsi="Bahnschrift SemiLight" w:cs="Times New Roman"/>
          <w:sz w:val="24"/>
          <w:szCs w:val="24"/>
        </w:rPr>
        <w:t xml:space="preserve">Congo antics </w:t>
      </w:r>
      <w:r w:rsidRPr="003C3666">
        <w:rPr>
          <w:rFonts w:ascii="Bahnschrift SemiLight" w:hAnsi="Bahnschrift SemiLight" w:cs="Times New Roman"/>
          <w:sz w:val="24"/>
          <w:szCs w:val="24"/>
        </w:rPr>
        <w:t>enacted’ on the streets of the metropole.</w:t>
      </w:r>
      <w:r w:rsidRPr="003C3666">
        <w:rPr>
          <w:rStyle w:val="EndnoteReference"/>
          <w:rFonts w:ascii="Bahnschrift SemiLight" w:hAnsi="Bahnschrift SemiLight" w:cs="Times New Roman"/>
          <w:sz w:val="24"/>
          <w:szCs w:val="24"/>
        </w:rPr>
        <w:endnoteReference w:id="57"/>
      </w:r>
      <w:r w:rsidRPr="003C3666">
        <w:rPr>
          <w:rFonts w:ascii="Bahnschrift SemiLight" w:hAnsi="Bahnschrift SemiLight" w:cs="Times New Roman"/>
          <w:sz w:val="24"/>
          <w:szCs w:val="24"/>
        </w:rPr>
        <w:t xml:space="preserve"> They called for ‘White solidarity’ between Britons and whites in ‘South Africa, Kenya… Rhodesia [and] even the Southern States of the U.S.A.’</w:t>
      </w:r>
      <w:r w:rsidRPr="003C3666">
        <w:rPr>
          <w:rStyle w:val="EndnoteReference"/>
          <w:rFonts w:ascii="Bahnschrift SemiLight" w:hAnsi="Bahnschrift SemiLight" w:cs="Times New Roman"/>
          <w:sz w:val="24"/>
          <w:szCs w:val="24"/>
        </w:rPr>
        <w:endnoteReference w:id="58"/>
      </w:r>
    </w:p>
    <w:p w14:paraId="1EC5092A" w14:textId="18942186" w:rsidR="007901C4" w:rsidRPr="003C3666" w:rsidRDefault="007901C4" w:rsidP="004324F4">
      <w:pPr>
        <w:spacing w:after="0" w:line="480" w:lineRule="auto"/>
        <w:ind w:firstLine="720"/>
        <w:jc w:val="both"/>
        <w:rPr>
          <w:rFonts w:ascii="Bahnschrift SemiLight" w:hAnsi="Bahnschrift SemiLight" w:cs="Times New Roman"/>
          <w:color w:val="FF0000"/>
          <w:sz w:val="24"/>
          <w:szCs w:val="24"/>
        </w:rPr>
      </w:pPr>
      <w:r w:rsidRPr="003C3666">
        <w:rPr>
          <w:rFonts w:ascii="Bahnschrift SemiLight" w:hAnsi="Bahnschrift SemiLight" w:cs="Times New Roman"/>
          <w:sz w:val="24"/>
          <w:szCs w:val="24"/>
        </w:rPr>
        <w:lastRenderedPageBreak/>
        <w:t xml:space="preserve">The LEL’s journal </w:t>
      </w:r>
      <w:r w:rsidRPr="003C3666">
        <w:rPr>
          <w:rFonts w:ascii="Bahnschrift SemiLight" w:hAnsi="Bahnschrift SemiLight" w:cs="Times New Roman"/>
          <w:i/>
          <w:iCs/>
          <w:sz w:val="24"/>
          <w:szCs w:val="24"/>
        </w:rPr>
        <w:t xml:space="preserve">Candour </w:t>
      </w:r>
      <w:r w:rsidRPr="003C3666">
        <w:rPr>
          <w:rFonts w:ascii="Bahnschrift SemiLight" w:hAnsi="Bahnschrift SemiLight" w:cs="Times New Roman"/>
          <w:sz w:val="24"/>
          <w:szCs w:val="24"/>
        </w:rPr>
        <w:t>contained similarly fevered imaginings of the colony impinging upon the metropole. A 1961 article complained that ‘the coloured invasion is increasingly bringing barbarism to Britain’ with reports of ‘“tribal war”’ on the streets of Brixton.</w:t>
      </w:r>
      <w:r w:rsidR="00F23489" w:rsidRPr="003C3666">
        <w:rPr>
          <w:rStyle w:val="EndnoteReference"/>
          <w:rFonts w:ascii="Bahnschrift SemiLight" w:hAnsi="Bahnschrift SemiLight" w:cs="Times New Roman"/>
          <w:sz w:val="24"/>
          <w:szCs w:val="24"/>
        </w:rPr>
        <w:endnoteReference w:id="59"/>
      </w:r>
      <w:r w:rsidRPr="003C3666">
        <w:rPr>
          <w:rFonts w:ascii="Bahnschrift SemiLight" w:hAnsi="Bahnschrift SemiLight" w:cs="Times New Roman"/>
          <w:sz w:val="24"/>
          <w:szCs w:val="24"/>
        </w:rPr>
        <w:t xml:space="preserve"> Another </w:t>
      </w:r>
      <w:r w:rsidR="00F23489" w:rsidRPr="003C3666">
        <w:rPr>
          <w:rFonts w:ascii="Bahnschrift SemiLight" w:hAnsi="Bahnschrift SemiLight" w:cs="Times New Roman"/>
          <w:sz w:val="24"/>
          <w:szCs w:val="24"/>
        </w:rPr>
        <w:t>article one</w:t>
      </w:r>
      <w:r w:rsidRPr="003C3666">
        <w:rPr>
          <w:rFonts w:ascii="Bahnschrift SemiLight" w:hAnsi="Bahnschrift SemiLight" w:cs="Times New Roman"/>
          <w:sz w:val="24"/>
          <w:szCs w:val="24"/>
        </w:rPr>
        <w:t xml:space="preserve"> year later remarked on the resurgence of witchcraft in Nyasaland</w:t>
      </w:r>
      <w:r w:rsidR="00F23489" w:rsidRPr="003C3666">
        <w:rPr>
          <w:rFonts w:ascii="Bahnschrift SemiLight" w:hAnsi="Bahnschrift SemiLight" w:cs="Times New Roman"/>
          <w:sz w:val="24"/>
          <w:szCs w:val="24"/>
        </w:rPr>
        <w:t xml:space="preserve"> alongside</w:t>
      </w:r>
      <w:r w:rsidRPr="003C3666">
        <w:rPr>
          <w:rFonts w:ascii="Bahnschrift SemiLight" w:hAnsi="Bahnschrift SemiLight" w:cs="Times New Roman"/>
          <w:sz w:val="24"/>
          <w:szCs w:val="24"/>
        </w:rPr>
        <w:t xml:space="preserve"> tales of similar ‘Black Magic’ practices by West African immigrants in Birmingham and London.</w:t>
      </w:r>
      <w:r w:rsidRPr="003C3666">
        <w:rPr>
          <w:rStyle w:val="EndnoteReference"/>
          <w:rFonts w:ascii="Bahnschrift SemiLight" w:hAnsi="Bahnschrift SemiLight" w:cs="Times New Roman"/>
          <w:sz w:val="24"/>
          <w:szCs w:val="24"/>
        </w:rPr>
        <w:endnoteReference w:id="60"/>
      </w:r>
      <w:r w:rsidRPr="003C3666">
        <w:rPr>
          <w:rFonts w:ascii="Bahnschrift SemiLight" w:hAnsi="Bahnschrift SemiLight" w:cs="Times New Roman"/>
          <w:sz w:val="24"/>
          <w:szCs w:val="24"/>
        </w:rPr>
        <w:t xml:space="preserve"> Areas with particularly high immigrant populations, the article went on to claim, were allegedly the site of ‘voodoo orgies and riots’. The collapse of colonialism, according to the journals of the LEL and the BNP, had resulted in</w:t>
      </w:r>
      <w:r w:rsidR="006F1767" w:rsidRPr="003C3666">
        <w:rPr>
          <w:rFonts w:ascii="Bahnschrift SemiLight" w:hAnsi="Bahnschrift SemiLight" w:cs="Times New Roman"/>
          <w:sz w:val="24"/>
          <w:szCs w:val="24"/>
        </w:rPr>
        <w:t xml:space="preserve"> </w:t>
      </w:r>
      <w:r w:rsidR="0063158B" w:rsidRPr="003C3666">
        <w:rPr>
          <w:rFonts w:ascii="Bahnschrift SemiLight" w:hAnsi="Bahnschrift SemiLight" w:cs="Times New Roman"/>
          <w:sz w:val="24"/>
          <w:szCs w:val="24"/>
        </w:rPr>
        <w:t xml:space="preserve">a process of </w:t>
      </w:r>
      <w:r w:rsidR="00345485" w:rsidRPr="003C3666">
        <w:rPr>
          <w:rFonts w:ascii="Bahnschrift SemiLight" w:hAnsi="Bahnschrift SemiLight" w:cs="Times New Roman"/>
          <w:sz w:val="24"/>
          <w:szCs w:val="24"/>
        </w:rPr>
        <w:t>reverse</w:t>
      </w:r>
      <w:r w:rsidRPr="003C3666">
        <w:rPr>
          <w:rFonts w:ascii="Bahnschrift SemiLight" w:hAnsi="Bahnschrift SemiLight" w:cs="Times New Roman"/>
          <w:sz w:val="24"/>
          <w:szCs w:val="24"/>
        </w:rPr>
        <w:t xml:space="preserve"> colonisation and the transformation of Britons into the metropolitan equivalent of white settlers.</w:t>
      </w:r>
    </w:p>
    <w:p w14:paraId="07FD471C" w14:textId="77777777" w:rsidR="007901C4" w:rsidRPr="003C3666" w:rsidRDefault="007901C4" w:rsidP="00BA1729">
      <w:pPr>
        <w:spacing w:after="0" w:line="480" w:lineRule="auto"/>
        <w:jc w:val="both"/>
        <w:rPr>
          <w:rFonts w:ascii="Bahnschrift SemiLight" w:hAnsi="Bahnschrift SemiLight" w:cs="Times New Roman"/>
          <w:sz w:val="24"/>
          <w:szCs w:val="24"/>
        </w:rPr>
      </w:pPr>
    </w:p>
    <w:p w14:paraId="1A9DAF27" w14:textId="77777777" w:rsidR="007901C4" w:rsidRPr="003C3666" w:rsidRDefault="007901C4" w:rsidP="003F27D7">
      <w:pPr>
        <w:pStyle w:val="Heading1"/>
        <w:spacing w:before="0" w:line="480" w:lineRule="auto"/>
        <w:rPr>
          <w:rFonts w:ascii="Bahnschrift SemiLight" w:hAnsi="Bahnschrift SemiLight"/>
          <w:b/>
          <w:color w:val="auto"/>
          <w:sz w:val="24"/>
        </w:rPr>
      </w:pPr>
      <w:r w:rsidRPr="003C3666">
        <w:rPr>
          <w:rFonts w:ascii="Bahnschrift SemiLight" w:hAnsi="Bahnschrift SemiLight"/>
          <w:b/>
          <w:color w:val="auto"/>
          <w:sz w:val="24"/>
        </w:rPr>
        <w:t>White against Empire</w:t>
      </w:r>
    </w:p>
    <w:p w14:paraId="2E552490" w14:textId="33ADE955" w:rsidR="007901C4" w:rsidRPr="003C3666" w:rsidRDefault="007901C4" w:rsidP="0038134E">
      <w:pPr>
        <w:spacing w:after="0" w:line="480" w:lineRule="auto"/>
        <w:jc w:val="both"/>
        <w:rPr>
          <w:rFonts w:ascii="Bahnschrift SemiLight" w:hAnsi="Bahnschrift SemiLight" w:cs="Times New Roman"/>
          <w:sz w:val="24"/>
          <w:szCs w:val="24"/>
        </w:rPr>
      </w:pPr>
      <w:r w:rsidRPr="003C3666">
        <w:rPr>
          <w:rFonts w:ascii="Bahnschrift SemiLight" w:hAnsi="Bahnschrift SemiLight" w:cs="Times New Roman"/>
          <w:bCs/>
          <w:sz w:val="24"/>
          <w:szCs w:val="24"/>
        </w:rPr>
        <w:t xml:space="preserve">Alongside their growing identification with white settlers, these Radical Right groups gradually turned away from the existing Commonwealth and towards visions of an alternative alliance of white nations. The NLP was one of the first Radical Right groups to turn its back on the Commonwealth. An article in an early issue of </w:t>
      </w:r>
      <w:r w:rsidRPr="003C3666">
        <w:rPr>
          <w:rFonts w:ascii="Bahnschrift SemiLight" w:hAnsi="Bahnschrift SemiLight" w:cs="Times New Roman"/>
          <w:bCs/>
          <w:i/>
          <w:sz w:val="24"/>
          <w:szCs w:val="24"/>
        </w:rPr>
        <w:t>Combat</w:t>
      </w:r>
      <w:r w:rsidRPr="003C3666">
        <w:rPr>
          <w:rFonts w:ascii="Bahnschrift SemiLight" w:hAnsi="Bahnschrift SemiLight" w:cs="Times New Roman"/>
          <w:bCs/>
          <w:sz w:val="24"/>
          <w:szCs w:val="24"/>
        </w:rPr>
        <w:t>, written by one of the NLP’s founders, proposed a new alliance to preserve ‘that which is best in the old British Empire’; in their view, the ‘White Dominions’.</w:t>
      </w:r>
      <w:r w:rsidRPr="003C3666">
        <w:rPr>
          <w:rStyle w:val="EndnoteReference"/>
          <w:rFonts w:ascii="Bahnschrift SemiLight" w:hAnsi="Bahnschrift SemiLight" w:cs="Times New Roman"/>
          <w:bCs/>
          <w:sz w:val="24"/>
          <w:szCs w:val="24"/>
        </w:rPr>
        <w:endnoteReference w:id="61"/>
      </w:r>
      <w:r w:rsidRPr="003C3666">
        <w:rPr>
          <w:rFonts w:ascii="Bahnschrift SemiLight" w:hAnsi="Bahnschrift SemiLight" w:cs="Times New Roman"/>
          <w:bCs/>
          <w:sz w:val="24"/>
          <w:szCs w:val="24"/>
        </w:rPr>
        <w:t xml:space="preserve"> When the NLP and WDL merged to form the BNP, opposition to the ‘multi-racial’ Commonwealth and the promotion of ‘white solidarity’ formed part of its programme.</w:t>
      </w:r>
      <w:r w:rsidRPr="003C3666">
        <w:rPr>
          <w:rStyle w:val="EndnoteReference"/>
          <w:rFonts w:ascii="Bahnschrift SemiLight" w:hAnsi="Bahnschrift SemiLight" w:cs="Times New Roman"/>
          <w:bCs/>
          <w:sz w:val="24"/>
          <w:szCs w:val="24"/>
        </w:rPr>
        <w:endnoteReference w:id="62"/>
      </w:r>
    </w:p>
    <w:p w14:paraId="13688766" w14:textId="34A33807" w:rsidR="007901C4" w:rsidRPr="003C3666" w:rsidRDefault="007901C4" w:rsidP="00C20BDE">
      <w:pPr>
        <w:spacing w:after="0" w:line="480" w:lineRule="auto"/>
        <w:ind w:firstLine="720"/>
        <w:jc w:val="both"/>
        <w:rPr>
          <w:rFonts w:ascii="Bahnschrift SemiLight" w:hAnsi="Bahnschrift SemiLight" w:cstheme="majorBidi"/>
          <w:sz w:val="24"/>
          <w:szCs w:val="24"/>
        </w:rPr>
      </w:pPr>
      <w:r w:rsidRPr="003C3666">
        <w:rPr>
          <w:rFonts w:ascii="Bahnschrift SemiLight" w:hAnsi="Bahnschrift SemiLight" w:cs="Times New Roman"/>
          <w:sz w:val="24"/>
          <w:szCs w:val="24"/>
        </w:rPr>
        <w:t xml:space="preserve">While Chesterton harboured a rather fanciful dream of a British ‘return’ to lost colonies into the 1960s, </w:t>
      </w:r>
      <w:r w:rsidRPr="003C3666">
        <w:rPr>
          <w:rFonts w:ascii="Bahnschrift SemiLight" w:hAnsi="Bahnschrift SemiLight" w:cs="Times New Roman"/>
          <w:bCs/>
          <w:sz w:val="24"/>
          <w:szCs w:val="24"/>
        </w:rPr>
        <w:t>he soon became similarly disillusioned</w:t>
      </w:r>
      <w:r w:rsidRPr="003C3666">
        <w:rPr>
          <w:rFonts w:ascii="Bahnschrift SemiLight" w:hAnsi="Bahnschrift SemiLight" w:cs="Times New Roman"/>
          <w:sz w:val="24"/>
          <w:szCs w:val="24"/>
        </w:rPr>
        <w:t>.</w:t>
      </w:r>
      <w:r w:rsidRPr="003C3666">
        <w:rPr>
          <w:rStyle w:val="EndnoteReference"/>
          <w:rFonts w:ascii="Bahnschrift SemiLight" w:hAnsi="Bahnschrift SemiLight" w:cs="Times New Roman"/>
          <w:sz w:val="24"/>
          <w:szCs w:val="24"/>
        </w:rPr>
        <w:endnoteReference w:id="63"/>
      </w:r>
      <w:r w:rsidRPr="003C3666">
        <w:rPr>
          <w:rFonts w:ascii="Bahnschrift SemiLight" w:hAnsi="Bahnschrift SemiLight" w:cs="Times New Roman"/>
          <w:sz w:val="24"/>
          <w:szCs w:val="24"/>
        </w:rPr>
        <w:t xml:space="preserve"> Chesterton and his fellow LEL activists had long been sceptical of the Commonwealth ideal, </w:t>
      </w:r>
      <w:r w:rsidRPr="003C3666">
        <w:rPr>
          <w:rFonts w:ascii="Bahnschrift SemiLight" w:hAnsi="Bahnschrift SemiLight" w:cs="Times New Roman"/>
          <w:sz w:val="24"/>
          <w:szCs w:val="24"/>
        </w:rPr>
        <w:lastRenderedPageBreak/>
        <w:t>perceiving the term as little more than ‘</w:t>
      </w:r>
      <w:r w:rsidRPr="003C3666">
        <w:rPr>
          <w:rFonts w:ascii="Bahnschrift SemiLight" w:hAnsi="Bahnschrift SemiLight" w:cstheme="majorBidi"/>
          <w:sz w:val="24"/>
          <w:szCs w:val="24"/>
        </w:rPr>
        <w:t>a camouflage for unconditional surrender’.</w:t>
      </w:r>
      <w:r w:rsidRPr="003C3666">
        <w:rPr>
          <w:rStyle w:val="EndnoteReference"/>
          <w:rFonts w:ascii="Bahnschrift SemiLight" w:hAnsi="Bahnschrift SemiLight" w:cstheme="majorBidi"/>
          <w:sz w:val="24"/>
          <w:szCs w:val="24"/>
        </w:rPr>
        <w:endnoteReference w:id="64"/>
      </w:r>
      <w:r w:rsidRPr="003C3666">
        <w:rPr>
          <w:rFonts w:ascii="Bahnschrift SemiLight" w:hAnsi="Bahnschrift SemiLight" w:cstheme="majorBidi"/>
          <w:sz w:val="24"/>
          <w:szCs w:val="24"/>
        </w:rPr>
        <w:t xml:space="preserve"> Despite this, he was eager to keep the Empire intact – even in its Commonwealth form. For instance, his support for apartheid in South Africa was tempered by his longstanding criticism of the </w:t>
      </w:r>
      <w:r w:rsidR="00EA2F4E" w:rsidRPr="003C3666">
        <w:rPr>
          <w:rFonts w:ascii="Bahnschrift SemiLight" w:hAnsi="Bahnschrift SemiLight" w:cstheme="majorBidi"/>
          <w:sz w:val="24"/>
          <w:szCs w:val="24"/>
        </w:rPr>
        <w:t>Afrikaner nationalism</w:t>
      </w:r>
      <w:r w:rsidRPr="003C3666">
        <w:rPr>
          <w:rFonts w:ascii="Bahnschrift SemiLight" w:hAnsi="Bahnschrift SemiLight" w:cstheme="majorBidi"/>
          <w:sz w:val="24"/>
          <w:szCs w:val="24"/>
        </w:rPr>
        <w:t xml:space="preserve"> of the ruling National Party.</w:t>
      </w:r>
      <w:r w:rsidRPr="003C3666">
        <w:rPr>
          <w:rStyle w:val="EndnoteReference"/>
          <w:rFonts w:ascii="Bahnschrift SemiLight" w:hAnsi="Bahnschrift SemiLight" w:cstheme="majorBidi"/>
          <w:sz w:val="24"/>
          <w:szCs w:val="24"/>
        </w:rPr>
        <w:endnoteReference w:id="65"/>
      </w:r>
      <w:r w:rsidRPr="003C3666">
        <w:rPr>
          <w:rFonts w:ascii="Bahnschrift SemiLight" w:hAnsi="Bahnschrift SemiLight" w:cstheme="majorBidi"/>
          <w:sz w:val="24"/>
          <w:szCs w:val="24"/>
        </w:rPr>
        <w:t xml:space="preserve"> </w:t>
      </w:r>
    </w:p>
    <w:p w14:paraId="2C1F1ACA" w14:textId="09437E94" w:rsidR="007901C4" w:rsidRPr="003C3666" w:rsidRDefault="007901C4" w:rsidP="000776B1">
      <w:pPr>
        <w:spacing w:after="0" w:line="480" w:lineRule="auto"/>
        <w:ind w:firstLine="720"/>
        <w:jc w:val="both"/>
        <w:rPr>
          <w:rStyle w:val="Emphasis"/>
          <w:rFonts w:ascii="Bahnschrift SemiLight" w:hAnsi="Bahnschrift SemiLight" w:cs="Arial"/>
          <w:bCs/>
          <w:i w:val="0"/>
          <w:iCs w:val="0"/>
          <w:color w:val="FF0000"/>
          <w:sz w:val="24"/>
          <w:szCs w:val="24"/>
          <w:shd w:val="clear" w:color="auto" w:fill="FFFFFF"/>
        </w:rPr>
      </w:pPr>
      <w:r w:rsidRPr="003C3666">
        <w:rPr>
          <w:rFonts w:ascii="Bahnschrift SemiLight" w:hAnsi="Bahnschrift SemiLight" w:cstheme="majorBidi"/>
          <w:sz w:val="24"/>
          <w:szCs w:val="24"/>
        </w:rPr>
        <w:t>However, in an article written a few months after South Africa voted to withdraw from the Commonwealth in 1961, Chesterton rejected the British Commonwealth. He condemned it as ‘another institution of the enemy’ and an ‘internationalist agency’.</w:t>
      </w:r>
      <w:r w:rsidRPr="003C3666">
        <w:rPr>
          <w:rStyle w:val="EndnoteReference"/>
          <w:rFonts w:ascii="Bahnschrift SemiLight" w:hAnsi="Bahnschrift SemiLight" w:cstheme="majorBidi"/>
          <w:sz w:val="24"/>
          <w:szCs w:val="24"/>
        </w:rPr>
        <w:endnoteReference w:id="66"/>
      </w:r>
      <w:r w:rsidRPr="003C3666">
        <w:rPr>
          <w:rFonts w:ascii="Bahnschrift SemiLight" w:hAnsi="Bahnschrift SemiLight" w:cstheme="majorBidi"/>
          <w:sz w:val="24"/>
          <w:szCs w:val="24"/>
        </w:rPr>
        <w:t xml:space="preserve"> For Chesterton, the Commonwealth had fallen under the sway of the anti-British rulers of newly-independent nations including India’s </w:t>
      </w:r>
      <w:r w:rsidRPr="003C3666">
        <w:rPr>
          <w:rStyle w:val="Emphasis"/>
          <w:rFonts w:ascii="Bahnschrift SemiLight" w:hAnsi="Bahnschrift SemiLight" w:cs="Arial"/>
          <w:bCs/>
          <w:i w:val="0"/>
          <w:iCs w:val="0"/>
          <w:sz w:val="24"/>
          <w:szCs w:val="24"/>
          <w:shd w:val="clear" w:color="auto" w:fill="FFFFFF"/>
        </w:rPr>
        <w:t xml:space="preserve">Jawaharlal Nehru and Ghana’s Kwame Nkrumah. The time had come, he continued, for </w:t>
      </w:r>
      <w:r w:rsidR="006B2BF0" w:rsidRPr="003C3666">
        <w:rPr>
          <w:rStyle w:val="Emphasis"/>
          <w:rFonts w:ascii="Bahnschrift SemiLight" w:hAnsi="Bahnschrift SemiLight" w:cs="Arial"/>
          <w:bCs/>
          <w:i w:val="0"/>
          <w:iCs w:val="0"/>
          <w:sz w:val="24"/>
          <w:szCs w:val="24"/>
          <w:shd w:val="clear" w:color="auto" w:fill="FFFFFF"/>
        </w:rPr>
        <w:t xml:space="preserve">its </w:t>
      </w:r>
      <w:r w:rsidRPr="003C3666">
        <w:rPr>
          <w:rStyle w:val="Emphasis"/>
          <w:rFonts w:ascii="Bahnschrift SemiLight" w:hAnsi="Bahnschrift SemiLight" w:cs="Arial"/>
          <w:bCs/>
          <w:i w:val="0"/>
          <w:iCs w:val="0"/>
          <w:sz w:val="24"/>
          <w:szCs w:val="24"/>
          <w:shd w:val="clear" w:color="auto" w:fill="FFFFFF"/>
        </w:rPr>
        <w:t xml:space="preserve">dissolution. In place of the ‘liquidated Commonwealth’, wrote Chesterton, ‘the White Dominions’ needed to unite </w:t>
      </w:r>
      <w:r w:rsidR="00E00892" w:rsidRPr="003C3666">
        <w:rPr>
          <w:rStyle w:val="Emphasis"/>
          <w:rFonts w:ascii="Bahnschrift SemiLight" w:hAnsi="Bahnschrift SemiLight" w:cs="Arial"/>
          <w:bCs/>
          <w:i w:val="0"/>
          <w:iCs w:val="0"/>
          <w:sz w:val="24"/>
          <w:szCs w:val="24"/>
          <w:shd w:val="clear" w:color="auto" w:fill="FFFFFF"/>
        </w:rPr>
        <w:t xml:space="preserve">in defence of their </w:t>
      </w:r>
      <w:r w:rsidRPr="003C3666">
        <w:rPr>
          <w:rStyle w:val="Emphasis"/>
          <w:rFonts w:ascii="Bahnschrift SemiLight" w:hAnsi="Bahnschrift SemiLight" w:cs="Arial"/>
          <w:bCs/>
          <w:i w:val="0"/>
          <w:iCs w:val="0"/>
          <w:sz w:val="24"/>
          <w:szCs w:val="24"/>
          <w:shd w:val="clear" w:color="auto" w:fill="FFFFFF"/>
        </w:rPr>
        <w:t xml:space="preserve">national sovereignty and </w:t>
      </w:r>
      <w:r w:rsidR="00E00892" w:rsidRPr="003C3666">
        <w:rPr>
          <w:rStyle w:val="Emphasis"/>
          <w:rFonts w:ascii="Bahnschrift SemiLight" w:hAnsi="Bahnschrift SemiLight" w:cs="Arial"/>
          <w:bCs/>
          <w:i w:val="0"/>
          <w:iCs w:val="0"/>
          <w:sz w:val="24"/>
          <w:szCs w:val="24"/>
          <w:shd w:val="clear" w:color="auto" w:fill="FFFFFF"/>
        </w:rPr>
        <w:t>against</w:t>
      </w:r>
      <w:r w:rsidRPr="003C3666">
        <w:rPr>
          <w:rStyle w:val="Emphasis"/>
          <w:rFonts w:ascii="Bahnschrift SemiLight" w:hAnsi="Bahnschrift SemiLight" w:cs="Arial"/>
          <w:bCs/>
          <w:i w:val="0"/>
          <w:iCs w:val="0"/>
          <w:sz w:val="24"/>
          <w:szCs w:val="24"/>
          <w:shd w:val="clear" w:color="auto" w:fill="FFFFFF"/>
        </w:rPr>
        <w:t xml:space="preserve"> ‘the despotic power of Wall Street’.</w:t>
      </w:r>
      <w:r w:rsidRPr="003C3666">
        <w:rPr>
          <w:rStyle w:val="EndnoteReference"/>
          <w:rFonts w:ascii="Bahnschrift SemiLight" w:hAnsi="Bahnschrift SemiLight" w:cs="Arial"/>
          <w:bCs/>
          <w:sz w:val="24"/>
          <w:szCs w:val="24"/>
          <w:shd w:val="clear" w:color="auto" w:fill="FFFFFF"/>
        </w:rPr>
        <w:endnoteReference w:id="67"/>
      </w:r>
    </w:p>
    <w:p w14:paraId="40537CD7" w14:textId="1527A3E1" w:rsidR="007901C4" w:rsidRPr="003C3666" w:rsidRDefault="007901C4" w:rsidP="00EA73C0">
      <w:pPr>
        <w:spacing w:after="0" w:line="480" w:lineRule="auto"/>
        <w:ind w:firstLine="720"/>
        <w:jc w:val="both"/>
        <w:rPr>
          <w:rFonts w:ascii="Bahnschrift SemiLight" w:hAnsi="Bahnschrift SemiLight" w:cs="Times New Roman"/>
          <w:bCs/>
          <w:sz w:val="24"/>
          <w:szCs w:val="24"/>
        </w:rPr>
      </w:pPr>
      <w:r w:rsidRPr="003C3666">
        <w:rPr>
          <w:rFonts w:ascii="Bahnschrift SemiLight" w:hAnsi="Bahnschrift SemiLight" w:cs="Times New Roman"/>
          <w:sz w:val="24"/>
          <w:szCs w:val="24"/>
        </w:rPr>
        <w:t xml:space="preserve"> </w:t>
      </w:r>
      <w:r w:rsidRPr="003C3666">
        <w:rPr>
          <w:rFonts w:ascii="Bahnschrift SemiLight" w:hAnsi="Bahnschrift SemiLight" w:cs="Times New Roman"/>
          <w:bCs/>
          <w:sz w:val="24"/>
          <w:szCs w:val="24"/>
        </w:rPr>
        <w:t xml:space="preserve">A new Radical Right group advancing a similar line emerged in 1964. The Greater Britain Movement (GBM) </w:t>
      </w:r>
      <w:r w:rsidR="00E438E4" w:rsidRPr="003C3666">
        <w:rPr>
          <w:rFonts w:ascii="Bahnschrift SemiLight" w:hAnsi="Bahnschrift SemiLight" w:cs="Times New Roman"/>
          <w:bCs/>
          <w:sz w:val="24"/>
          <w:szCs w:val="24"/>
        </w:rPr>
        <w:t xml:space="preserve">had </w:t>
      </w:r>
      <w:r w:rsidRPr="003C3666">
        <w:rPr>
          <w:rFonts w:ascii="Bahnschrift SemiLight" w:hAnsi="Bahnschrift SemiLight" w:cs="Times New Roman"/>
          <w:bCs/>
          <w:sz w:val="24"/>
          <w:szCs w:val="24"/>
        </w:rPr>
        <w:t>splintered from another splinter group. It was formed by John Tyndall after he left Colin Jordan’s National Socialist Movement which, in turn, had originally broken away from the BNP in 1962. Pledging to resist the spread of ‘the rule of the jungle from Africa to Britain and America’, the GBM also promoted a union of ‘White kinsmen’.</w:t>
      </w:r>
      <w:r w:rsidRPr="003C3666">
        <w:rPr>
          <w:rStyle w:val="EndnoteReference"/>
          <w:rFonts w:ascii="Bahnschrift SemiLight" w:hAnsi="Bahnschrift SemiLight" w:cs="Times New Roman"/>
          <w:bCs/>
          <w:sz w:val="24"/>
          <w:szCs w:val="24"/>
        </w:rPr>
        <w:endnoteReference w:id="68"/>
      </w:r>
      <w:r w:rsidRPr="003C3666">
        <w:rPr>
          <w:rFonts w:ascii="Bahnschrift SemiLight" w:hAnsi="Bahnschrift SemiLight" w:cs="Times New Roman"/>
          <w:bCs/>
          <w:sz w:val="24"/>
          <w:szCs w:val="24"/>
        </w:rPr>
        <w:t xml:space="preserve"> This union was to comprise of the ‘Anglo-Saxon’ Dominions and South Africa.</w:t>
      </w:r>
      <w:r w:rsidRPr="003C3666">
        <w:rPr>
          <w:rStyle w:val="EndnoteReference"/>
          <w:rFonts w:ascii="Bahnschrift SemiLight" w:hAnsi="Bahnschrift SemiLight" w:cs="Times New Roman"/>
          <w:bCs/>
          <w:sz w:val="24"/>
          <w:szCs w:val="24"/>
        </w:rPr>
        <w:endnoteReference w:id="69"/>
      </w:r>
      <w:r w:rsidRPr="003C3666">
        <w:rPr>
          <w:rFonts w:ascii="Bahnschrift SemiLight" w:hAnsi="Bahnschrift SemiLight" w:cs="Times New Roman"/>
          <w:bCs/>
          <w:sz w:val="24"/>
          <w:szCs w:val="24"/>
        </w:rPr>
        <w:t xml:space="preserve"> Such was the GBM’s racially-charged opposition to the Commonwealth that one </w:t>
      </w:r>
      <w:r w:rsidR="00E438E4" w:rsidRPr="003C3666">
        <w:rPr>
          <w:rFonts w:ascii="Bahnschrift SemiLight" w:hAnsi="Bahnschrift SemiLight" w:cs="Times New Roman"/>
          <w:bCs/>
          <w:sz w:val="24"/>
          <w:szCs w:val="24"/>
        </w:rPr>
        <w:t>GBM activist</w:t>
      </w:r>
      <w:r w:rsidRPr="003C3666">
        <w:rPr>
          <w:rFonts w:ascii="Bahnschrift SemiLight" w:hAnsi="Bahnschrift SemiLight" w:cs="Times New Roman"/>
          <w:bCs/>
          <w:sz w:val="24"/>
          <w:szCs w:val="24"/>
        </w:rPr>
        <w:t>, Martin Webster, was imprisoned in August 1964 for assaulting Kenyan Prime Minister Jomo Kenyatta during a diplomatic visit to London.</w:t>
      </w:r>
      <w:r w:rsidRPr="003C3666">
        <w:rPr>
          <w:rStyle w:val="EndnoteReference"/>
          <w:rFonts w:ascii="Bahnschrift SemiLight" w:hAnsi="Bahnschrift SemiLight" w:cs="Times New Roman"/>
          <w:bCs/>
          <w:sz w:val="24"/>
          <w:szCs w:val="24"/>
        </w:rPr>
        <w:endnoteReference w:id="70"/>
      </w:r>
      <w:r w:rsidRPr="003C3666">
        <w:rPr>
          <w:rFonts w:ascii="Bahnschrift SemiLight" w:hAnsi="Bahnschrift SemiLight" w:cs="Times New Roman"/>
          <w:bCs/>
          <w:sz w:val="24"/>
          <w:szCs w:val="24"/>
        </w:rPr>
        <w:t xml:space="preserve">  </w:t>
      </w:r>
    </w:p>
    <w:p w14:paraId="5DE92C8E" w14:textId="3B2D051F" w:rsidR="007901C4" w:rsidRPr="003C3666" w:rsidRDefault="007901C4" w:rsidP="00CA0EF8">
      <w:pPr>
        <w:spacing w:after="0" w:line="480" w:lineRule="auto"/>
        <w:ind w:firstLine="720"/>
        <w:jc w:val="both"/>
        <w:rPr>
          <w:rFonts w:ascii="Bahnschrift SemiLight" w:hAnsi="Bahnschrift SemiLight"/>
          <w:bCs/>
          <w:color w:val="FF0000"/>
          <w:sz w:val="24"/>
          <w:szCs w:val="24"/>
        </w:rPr>
      </w:pPr>
      <w:r w:rsidRPr="003C3666">
        <w:rPr>
          <w:rFonts w:ascii="Bahnschrift SemiLight" w:hAnsi="Bahnschrift SemiLight"/>
          <w:bCs/>
          <w:sz w:val="24"/>
          <w:szCs w:val="24"/>
        </w:rPr>
        <w:lastRenderedPageBreak/>
        <w:t>Behind the LEL, BNP and GBM’s shared visions of an alternative white alliance lay a growing dissatisfaction with the Commonwealth remnants of the Empire. They felt that the world had turned against the white supremacist principles that had historically driven and legitimised British imperialism. Indeed, the world and the position of the British Commonwealth within it, was changing. In Africa, ‘white rule had been obliterated north of the Zambezi’ between 1959 and 1964, with the rapid creation of nearly thirty independent African states.</w:t>
      </w:r>
      <w:r w:rsidRPr="003C3666">
        <w:rPr>
          <w:rStyle w:val="EndnoteReference"/>
          <w:rFonts w:ascii="Bahnschrift SemiLight" w:hAnsi="Bahnschrift SemiLight"/>
          <w:bCs/>
          <w:sz w:val="24"/>
          <w:szCs w:val="24"/>
        </w:rPr>
        <w:endnoteReference w:id="71"/>
      </w:r>
      <w:r w:rsidRPr="003C3666">
        <w:rPr>
          <w:rFonts w:ascii="Bahnschrift SemiLight" w:hAnsi="Bahnschrift SemiLight"/>
          <w:bCs/>
          <w:sz w:val="24"/>
          <w:szCs w:val="24"/>
        </w:rPr>
        <w:t xml:space="preserve"> By 1964, little remained of the Empire besides ‘a range of small scattered islands, Hong Kong, and Southern Rhodesia’.</w:t>
      </w:r>
      <w:r w:rsidRPr="003C3666">
        <w:rPr>
          <w:rStyle w:val="EndnoteReference"/>
          <w:rFonts w:ascii="Bahnschrift SemiLight" w:hAnsi="Bahnschrift SemiLight"/>
          <w:bCs/>
          <w:sz w:val="24"/>
          <w:szCs w:val="24"/>
        </w:rPr>
        <w:endnoteReference w:id="72"/>
      </w:r>
      <w:r w:rsidRPr="003C3666">
        <w:rPr>
          <w:rFonts w:ascii="Bahnschrift SemiLight" w:hAnsi="Bahnschrift SemiLight"/>
          <w:bCs/>
          <w:sz w:val="24"/>
          <w:szCs w:val="24"/>
        </w:rPr>
        <w:t xml:space="preserve"> Beyond the Commonwealth, the end of Empire was also transforming the United Nations. By 1961, with the addition of newly-independent ex-colonial states, African and Asian countries had gained a majority on its General Assembly.</w:t>
      </w:r>
      <w:r w:rsidRPr="003C3666">
        <w:rPr>
          <w:rStyle w:val="EndnoteReference"/>
          <w:rFonts w:ascii="Bahnschrift SemiLight" w:hAnsi="Bahnschrift SemiLight"/>
          <w:bCs/>
          <w:sz w:val="24"/>
          <w:szCs w:val="24"/>
        </w:rPr>
        <w:endnoteReference w:id="73"/>
      </w:r>
      <w:r w:rsidRPr="003C3666">
        <w:rPr>
          <w:rFonts w:ascii="Bahnschrift SemiLight" w:hAnsi="Bahnschrift SemiLight"/>
          <w:bCs/>
          <w:sz w:val="24"/>
          <w:szCs w:val="24"/>
        </w:rPr>
        <w:t xml:space="preserve"> Anti-colonial critics now possessed an international forum. </w:t>
      </w:r>
    </w:p>
    <w:p w14:paraId="555F255E" w14:textId="03466DD4" w:rsidR="007901C4" w:rsidRPr="003C3666" w:rsidRDefault="007901C4" w:rsidP="00CA0EF8">
      <w:pPr>
        <w:spacing w:after="0" w:line="480" w:lineRule="auto"/>
        <w:ind w:firstLine="720"/>
        <w:jc w:val="both"/>
        <w:rPr>
          <w:rFonts w:ascii="Bahnschrift SemiLight" w:hAnsi="Bahnschrift SemiLight"/>
          <w:bCs/>
          <w:sz w:val="24"/>
          <w:szCs w:val="24"/>
        </w:rPr>
      </w:pPr>
      <w:r w:rsidRPr="003C3666">
        <w:rPr>
          <w:rFonts w:ascii="Bahnschrift SemiLight" w:hAnsi="Bahnschrift SemiLight"/>
          <w:bCs/>
          <w:sz w:val="24"/>
          <w:szCs w:val="24"/>
        </w:rPr>
        <w:t>Radical Right groups threw their weight behind those who had clung to their white supremacist convictions and seceded from</w:t>
      </w:r>
      <w:r w:rsidRPr="003C3666">
        <w:rPr>
          <w:rFonts w:ascii="Bahnschrift SemiLight" w:hAnsi="Bahnschrift SemiLight"/>
          <w:bCs/>
          <w:i/>
          <w:sz w:val="24"/>
          <w:szCs w:val="24"/>
        </w:rPr>
        <w:t xml:space="preserve"> </w:t>
      </w:r>
      <w:r w:rsidRPr="003C3666">
        <w:rPr>
          <w:rFonts w:ascii="Bahnschrift SemiLight" w:hAnsi="Bahnschrift SemiLight"/>
          <w:bCs/>
          <w:sz w:val="24"/>
          <w:szCs w:val="24"/>
        </w:rPr>
        <w:t>the Commonwealth. Rhodesia, in particular, became the new great white hope of the British Radical Right. After the dissolution of the Central African Federation (CAF) in 1963 and the subsequent granting of independence to the former CAF territories of Nyasaland (as Malawi) and Northern Rhodesia (as Zambia), Southern Rhodesia came under pressure to extend voting rights beyond its white population.</w:t>
      </w:r>
      <w:r w:rsidRPr="003C3666">
        <w:rPr>
          <w:rStyle w:val="EndnoteReference"/>
          <w:rFonts w:ascii="Bahnschrift SemiLight" w:hAnsi="Bahnschrift SemiLight"/>
          <w:bCs/>
          <w:sz w:val="24"/>
          <w:szCs w:val="24"/>
        </w:rPr>
        <w:endnoteReference w:id="74"/>
      </w:r>
      <w:r w:rsidRPr="003C3666">
        <w:rPr>
          <w:rFonts w:ascii="Bahnschrift SemiLight" w:hAnsi="Bahnschrift SemiLight"/>
          <w:bCs/>
          <w:sz w:val="24"/>
          <w:szCs w:val="24"/>
        </w:rPr>
        <w:t xml:space="preserve"> On 11 November 1965, Ian Smith, Prime Minister of the Rhodesian Front government, issued a unilateral declaration of independence (UDI) from the British Commonwealth in protest and the independent state of Rhodesia was born.</w:t>
      </w:r>
    </w:p>
    <w:p w14:paraId="3E296290" w14:textId="177E07C6" w:rsidR="007901C4" w:rsidRPr="003C3666" w:rsidRDefault="007901C4" w:rsidP="00CA0EF8">
      <w:pPr>
        <w:spacing w:after="0" w:line="480" w:lineRule="auto"/>
        <w:ind w:firstLine="720"/>
        <w:jc w:val="both"/>
        <w:rPr>
          <w:rFonts w:ascii="Bahnschrift SemiLight" w:hAnsi="Bahnschrift SemiLight" w:cstheme="majorBidi"/>
          <w:sz w:val="24"/>
          <w:szCs w:val="24"/>
        </w:rPr>
      </w:pPr>
      <w:r w:rsidRPr="003C3666">
        <w:rPr>
          <w:rFonts w:ascii="Bahnschrift SemiLight" w:hAnsi="Bahnschrift SemiLight"/>
          <w:bCs/>
          <w:sz w:val="24"/>
          <w:szCs w:val="24"/>
        </w:rPr>
        <w:t>The LEL’s support for Smith predated the UDI. Its activists</w:t>
      </w:r>
      <w:r w:rsidR="00C745A3" w:rsidRPr="003C3666">
        <w:rPr>
          <w:rFonts w:ascii="Bahnschrift SemiLight" w:hAnsi="Bahnschrift SemiLight"/>
          <w:bCs/>
          <w:sz w:val="24"/>
          <w:szCs w:val="24"/>
        </w:rPr>
        <w:t xml:space="preserve"> cheered him on </w:t>
      </w:r>
      <w:r w:rsidR="005E6629" w:rsidRPr="003C3666">
        <w:rPr>
          <w:rFonts w:ascii="Bahnschrift SemiLight" w:hAnsi="Bahnschrift SemiLight"/>
          <w:bCs/>
          <w:sz w:val="24"/>
          <w:szCs w:val="24"/>
        </w:rPr>
        <w:t xml:space="preserve">when </w:t>
      </w:r>
      <w:r w:rsidRPr="003C3666">
        <w:rPr>
          <w:rFonts w:ascii="Bahnschrift SemiLight" w:hAnsi="Bahnschrift SemiLight"/>
          <w:bCs/>
          <w:sz w:val="24"/>
          <w:szCs w:val="24"/>
        </w:rPr>
        <w:t>he came to Britain for negotiations with Harold Wilson’s government</w:t>
      </w:r>
      <w:r w:rsidR="00C745A3" w:rsidRPr="003C3666">
        <w:rPr>
          <w:rFonts w:ascii="Bahnschrift SemiLight" w:hAnsi="Bahnschrift SemiLight"/>
          <w:bCs/>
          <w:sz w:val="24"/>
          <w:szCs w:val="24"/>
        </w:rPr>
        <w:t xml:space="preserve"> in 1964</w:t>
      </w:r>
      <w:r w:rsidRPr="003C3666">
        <w:rPr>
          <w:rFonts w:ascii="Bahnschrift SemiLight" w:hAnsi="Bahnschrift SemiLight"/>
          <w:bCs/>
          <w:sz w:val="24"/>
          <w:szCs w:val="24"/>
        </w:rPr>
        <w:t xml:space="preserve">. </w:t>
      </w:r>
      <w:r w:rsidRPr="003C3666">
        <w:rPr>
          <w:rFonts w:ascii="Bahnschrift SemiLight" w:hAnsi="Bahnschrift SemiLight"/>
          <w:bCs/>
          <w:sz w:val="24"/>
          <w:szCs w:val="24"/>
        </w:rPr>
        <w:lastRenderedPageBreak/>
        <w:t>LEL demonstrators met him at the airport, broadcasting slogans from a loud hailer and saluting Smith as ‘a champion of civilisation in Africa’.</w:t>
      </w:r>
      <w:r w:rsidRPr="003C3666">
        <w:rPr>
          <w:rStyle w:val="EndnoteReference"/>
          <w:rFonts w:ascii="Bahnschrift SemiLight" w:hAnsi="Bahnschrift SemiLight"/>
          <w:bCs/>
          <w:sz w:val="24"/>
          <w:szCs w:val="24"/>
        </w:rPr>
        <w:endnoteReference w:id="75"/>
      </w:r>
      <w:r w:rsidRPr="003C3666">
        <w:rPr>
          <w:rFonts w:ascii="Bahnschrift SemiLight" w:hAnsi="Bahnschrift SemiLight"/>
          <w:bCs/>
          <w:sz w:val="24"/>
          <w:szCs w:val="24"/>
        </w:rPr>
        <w:t xml:space="preserve"> A ‘cavalcade’ of cars bearing LEL activists then followed Smith to his hotel where he was greeted by yet more activists bearing banners ‘emphasising the League’s support for its Rhodesian kinsmen’. Despite his support for the Rhodesians and their cause, from the pages of </w:t>
      </w:r>
      <w:r w:rsidRPr="003C3666">
        <w:rPr>
          <w:rFonts w:ascii="Bahnschrift SemiLight" w:hAnsi="Bahnschrift SemiLight"/>
          <w:bCs/>
          <w:i/>
          <w:sz w:val="24"/>
          <w:szCs w:val="24"/>
        </w:rPr>
        <w:t>Candour</w:t>
      </w:r>
      <w:r w:rsidRPr="003C3666">
        <w:rPr>
          <w:rFonts w:ascii="Bahnschrift SemiLight" w:hAnsi="Bahnschrift SemiLight"/>
          <w:bCs/>
          <w:sz w:val="24"/>
          <w:szCs w:val="24"/>
        </w:rPr>
        <w:t xml:space="preserve">, Chesterton desperately urged them to refrain from withdrawing </w:t>
      </w:r>
      <w:r w:rsidR="00FC6F9F" w:rsidRPr="003C3666">
        <w:rPr>
          <w:rFonts w:ascii="Bahnschrift SemiLight" w:hAnsi="Bahnschrift SemiLight"/>
          <w:bCs/>
          <w:sz w:val="24"/>
          <w:szCs w:val="24"/>
        </w:rPr>
        <w:t>from the Commonwealth.</w:t>
      </w:r>
      <w:r w:rsidRPr="003C3666">
        <w:rPr>
          <w:rStyle w:val="EndnoteReference"/>
          <w:rFonts w:ascii="Bahnschrift SemiLight" w:hAnsi="Bahnschrift SemiLight"/>
          <w:bCs/>
          <w:sz w:val="24"/>
          <w:szCs w:val="24"/>
        </w:rPr>
        <w:endnoteReference w:id="76"/>
      </w:r>
      <w:r w:rsidRPr="003C3666">
        <w:rPr>
          <w:rFonts w:ascii="Bahnschrift SemiLight" w:hAnsi="Bahnschrift SemiLight"/>
          <w:bCs/>
          <w:sz w:val="24"/>
          <w:szCs w:val="24"/>
        </w:rPr>
        <w:t xml:space="preserve"> However, after UDI, he nonetheless continued in his passionate support, praising Rhodesia for daring</w:t>
      </w:r>
      <w:r w:rsidRPr="003C3666">
        <w:rPr>
          <w:rFonts w:ascii="Bahnschrift SemiLight" w:hAnsi="Bahnschrift SemiLight" w:cstheme="majorBidi"/>
          <w:sz w:val="24"/>
          <w:szCs w:val="24"/>
        </w:rPr>
        <w:t xml:space="preserve"> ‘to stand fast, declare unswerving allegiance to the Crown and defy, not only a British Government but the entire finance-regimented world’.</w:t>
      </w:r>
      <w:r w:rsidRPr="003C3666">
        <w:rPr>
          <w:rStyle w:val="EndnoteReference"/>
          <w:rFonts w:ascii="Bahnschrift SemiLight" w:hAnsi="Bahnschrift SemiLight" w:cstheme="majorBidi"/>
          <w:sz w:val="24"/>
          <w:szCs w:val="24"/>
        </w:rPr>
        <w:endnoteReference w:id="77"/>
      </w:r>
    </w:p>
    <w:p w14:paraId="54B6F8DD" w14:textId="7756BF66" w:rsidR="007901C4" w:rsidRPr="003C3666" w:rsidRDefault="007901C4" w:rsidP="003D3C70">
      <w:pPr>
        <w:spacing w:after="0" w:line="480" w:lineRule="auto"/>
        <w:ind w:firstLine="720"/>
        <w:jc w:val="both"/>
        <w:rPr>
          <w:rFonts w:ascii="Bahnschrift SemiLight" w:hAnsi="Bahnschrift SemiLight"/>
          <w:bCs/>
          <w:sz w:val="24"/>
          <w:szCs w:val="24"/>
        </w:rPr>
      </w:pPr>
      <w:r w:rsidRPr="003C3666">
        <w:rPr>
          <w:rFonts w:ascii="Bahnschrift SemiLight" w:hAnsi="Bahnschrift SemiLight"/>
          <w:bCs/>
          <w:sz w:val="24"/>
          <w:szCs w:val="24"/>
        </w:rPr>
        <w:t>The BNP had none of Chesterton’s reticence and urged Southern Rhodesia to withdraw from the Commonwealth back in 1963.</w:t>
      </w:r>
      <w:r w:rsidRPr="003C3666">
        <w:rPr>
          <w:rStyle w:val="EndnoteReference"/>
          <w:rFonts w:ascii="Bahnschrift SemiLight" w:hAnsi="Bahnschrift SemiLight"/>
          <w:bCs/>
          <w:sz w:val="24"/>
          <w:szCs w:val="24"/>
        </w:rPr>
        <w:endnoteReference w:id="78"/>
      </w:r>
      <w:r w:rsidRPr="003C3666">
        <w:rPr>
          <w:rFonts w:ascii="Bahnschrift SemiLight" w:hAnsi="Bahnschrift SemiLight"/>
          <w:bCs/>
          <w:sz w:val="24"/>
          <w:szCs w:val="24"/>
        </w:rPr>
        <w:t xml:space="preserve"> </w:t>
      </w:r>
      <w:r w:rsidRPr="003C3666">
        <w:rPr>
          <w:rFonts w:ascii="Bahnschrift SemiLight" w:hAnsi="Bahnschrift SemiLight"/>
          <w:bCs/>
          <w:i/>
          <w:sz w:val="24"/>
          <w:szCs w:val="24"/>
        </w:rPr>
        <w:t xml:space="preserve">Combat </w:t>
      </w:r>
      <w:r w:rsidRPr="003C3666">
        <w:rPr>
          <w:rFonts w:ascii="Bahnschrift SemiLight" w:hAnsi="Bahnschrift SemiLight"/>
          <w:bCs/>
          <w:sz w:val="24"/>
          <w:szCs w:val="24"/>
        </w:rPr>
        <w:t>encouraged its readers to join the Anglo-Rhodesian Society and BNP members also attended meetings of the similarly pro-white settler Conservative Monday Club.</w:t>
      </w:r>
      <w:r w:rsidRPr="003C3666">
        <w:rPr>
          <w:rStyle w:val="EndnoteReference"/>
          <w:rFonts w:ascii="Bahnschrift SemiLight" w:hAnsi="Bahnschrift SemiLight"/>
          <w:bCs/>
          <w:sz w:val="24"/>
          <w:szCs w:val="24"/>
        </w:rPr>
        <w:endnoteReference w:id="79"/>
      </w:r>
      <w:r w:rsidRPr="003C3666">
        <w:rPr>
          <w:rFonts w:ascii="Bahnschrift SemiLight" w:hAnsi="Bahnschrift SemiLight"/>
          <w:bCs/>
          <w:sz w:val="24"/>
          <w:szCs w:val="24"/>
        </w:rPr>
        <w:t xml:space="preserve"> </w:t>
      </w:r>
      <w:r w:rsidRPr="003C3666">
        <w:rPr>
          <w:rFonts w:ascii="Bahnschrift SemiLight" w:hAnsi="Bahnschrift SemiLight"/>
          <w:bCs/>
          <w:i/>
          <w:sz w:val="24"/>
          <w:szCs w:val="24"/>
        </w:rPr>
        <w:t>Combat</w:t>
      </w:r>
      <w:r w:rsidRPr="003C3666">
        <w:rPr>
          <w:rFonts w:ascii="Bahnschrift SemiLight" w:hAnsi="Bahnschrift SemiLight"/>
          <w:bCs/>
          <w:sz w:val="24"/>
          <w:szCs w:val="24"/>
        </w:rPr>
        <w:t xml:space="preserve"> reported that the BNP held pro-Rhodesia marches in Sheffield, Birmingham, Coventry and Manchester ‘among other areas’ in the wake of the UDI.</w:t>
      </w:r>
      <w:r w:rsidRPr="003C3666">
        <w:rPr>
          <w:rStyle w:val="EndnoteReference"/>
          <w:rFonts w:ascii="Bahnschrift SemiLight" w:hAnsi="Bahnschrift SemiLight"/>
          <w:bCs/>
          <w:sz w:val="24"/>
          <w:szCs w:val="24"/>
        </w:rPr>
        <w:endnoteReference w:id="80"/>
      </w:r>
      <w:r w:rsidRPr="003C3666">
        <w:rPr>
          <w:rFonts w:ascii="Bahnschrift SemiLight" w:hAnsi="Bahnschrift SemiLight"/>
          <w:bCs/>
          <w:sz w:val="24"/>
          <w:szCs w:val="24"/>
        </w:rPr>
        <w:t xml:space="preserve"> Bean wrote of Ian Smith in messianic terms, </w:t>
      </w:r>
      <w:r w:rsidR="00F8214C" w:rsidRPr="003C3666">
        <w:rPr>
          <w:rFonts w:ascii="Bahnschrift SemiLight" w:hAnsi="Bahnschrift SemiLight"/>
          <w:bCs/>
          <w:sz w:val="24"/>
          <w:szCs w:val="24"/>
        </w:rPr>
        <w:t>referring to</w:t>
      </w:r>
      <w:r w:rsidRPr="003C3666">
        <w:rPr>
          <w:rFonts w:ascii="Bahnschrift SemiLight" w:hAnsi="Bahnschrift SemiLight"/>
          <w:bCs/>
          <w:sz w:val="24"/>
          <w:szCs w:val="24"/>
        </w:rPr>
        <w:t xml:space="preserve"> him as the saviour of ‘Western man everywhere’ and the man who could arrest ‘the self-inflicted decline of Western power’.</w:t>
      </w:r>
      <w:r w:rsidRPr="003C3666">
        <w:rPr>
          <w:rStyle w:val="EndnoteReference"/>
          <w:rFonts w:ascii="Bahnschrift SemiLight" w:hAnsi="Bahnschrift SemiLight"/>
          <w:bCs/>
          <w:sz w:val="24"/>
          <w:szCs w:val="24"/>
        </w:rPr>
        <w:endnoteReference w:id="81"/>
      </w:r>
      <w:r w:rsidRPr="003C3666">
        <w:rPr>
          <w:rFonts w:ascii="Bahnschrift SemiLight" w:hAnsi="Bahnschrift SemiLight"/>
          <w:bCs/>
          <w:sz w:val="24"/>
          <w:szCs w:val="24"/>
        </w:rPr>
        <w:t xml:space="preserve"> The GBM’s Martin Webster was similarly effusive, dubbing South Africa and Rhodesia ‘</w:t>
      </w:r>
      <w:r w:rsidRPr="003C3666">
        <w:rPr>
          <w:rFonts w:ascii="Bahnschrift SemiLight" w:hAnsi="Bahnschrift SemiLight" w:cs="Times New Roman"/>
          <w:sz w:val="24"/>
          <w:szCs w:val="24"/>
        </w:rPr>
        <w:t>the only sparks of sanity… in the whole world’.</w:t>
      </w:r>
      <w:r w:rsidRPr="003C3666">
        <w:rPr>
          <w:rStyle w:val="EndnoteReference"/>
          <w:rFonts w:ascii="Bahnschrift SemiLight" w:hAnsi="Bahnschrift SemiLight" w:cs="Times New Roman"/>
          <w:sz w:val="24"/>
          <w:szCs w:val="24"/>
        </w:rPr>
        <w:endnoteReference w:id="82"/>
      </w:r>
    </w:p>
    <w:p w14:paraId="0A762C3A" w14:textId="08C31C93" w:rsidR="007901C4" w:rsidRPr="003C3666" w:rsidRDefault="007901C4" w:rsidP="0059025D">
      <w:pPr>
        <w:spacing w:after="0" w:line="480" w:lineRule="auto"/>
        <w:ind w:firstLine="720"/>
        <w:jc w:val="both"/>
        <w:rPr>
          <w:rFonts w:ascii="Bahnschrift SemiLight" w:hAnsi="Bahnschrift SemiLight"/>
          <w:bCs/>
          <w:sz w:val="24"/>
          <w:szCs w:val="24"/>
        </w:rPr>
      </w:pPr>
      <w:r w:rsidRPr="003C3666">
        <w:rPr>
          <w:rFonts w:ascii="Bahnschrift SemiLight" w:hAnsi="Bahnschrift SemiLight"/>
          <w:bCs/>
          <w:sz w:val="24"/>
          <w:szCs w:val="24"/>
        </w:rPr>
        <w:t xml:space="preserve">Alongside these expressions of solidarity for </w:t>
      </w:r>
      <w:r w:rsidRPr="003C3666">
        <w:rPr>
          <w:rFonts w:ascii="Bahnschrift SemiLight" w:hAnsi="Bahnschrift SemiLight" w:cstheme="majorBidi"/>
          <w:sz w:val="24"/>
          <w:szCs w:val="24"/>
        </w:rPr>
        <w:t>‘Right, Royal, Heroic Rhodesia’, the LEL, BNP and GBM frequently made comparisons between Britain’s world position and that of separatist settler nations like Rhodesia.</w:t>
      </w:r>
      <w:r w:rsidRPr="003C3666">
        <w:rPr>
          <w:rStyle w:val="EndnoteReference"/>
          <w:rFonts w:ascii="Bahnschrift SemiLight" w:hAnsi="Bahnschrift SemiLight" w:cstheme="majorBidi"/>
          <w:sz w:val="24"/>
          <w:szCs w:val="24"/>
        </w:rPr>
        <w:endnoteReference w:id="83"/>
      </w:r>
      <w:r w:rsidRPr="003C3666">
        <w:rPr>
          <w:rFonts w:ascii="Bahnschrift SemiLight" w:hAnsi="Bahnschrift SemiLight" w:cstheme="majorBidi"/>
          <w:sz w:val="24"/>
          <w:szCs w:val="24"/>
        </w:rPr>
        <w:t xml:space="preserve"> And they reinforced their delusions with antisemitic conspiracy theory. Chesterton elaborated on his </w:t>
      </w:r>
      <w:r w:rsidRPr="003C3666">
        <w:rPr>
          <w:rFonts w:ascii="Bahnschrift SemiLight" w:hAnsi="Bahnschrift SemiLight" w:cstheme="majorBidi"/>
          <w:sz w:val="24"/>
          <w:szCs w:val="24"/>
        </w:rPr>
        <w:lastRenderedPageBreak/>
        <w:t xml:space="preserve">belief that decolonisation was a sinister, Jewish-directed scheme in a book entitled </w:t>
      </w:r>
      <w:r w:rsidRPr="003C3666">
        <w:rPr>
          <w:rFonts w:ascii="Bahnschrift SemiLight" w:hAnsi="Bahnschrift SemiLight" w:cstheme="majorBidi"/>
          <w:i/>
          <w:sz w:val="24"/>
          <w:szCs w:val="24"/>
        </w:rPr>
        <w:t>The New Unhappy Lords</w:t>
      </w:r>
      <w:r w:rsidR="00D36982" w:rsidRPr="003C3666">
        <w:rPr>
          <w:rFonts w:ascii="Bahnschrift SemiLight" w:hAnsi="Bahnschrift SemiLight" w:cstheme="majorBidi"/>
          <w:i/>
          <w:sz w:val="24"/>
          <w:szCs w:val="24"/>
        </w:rPr>
        <w:t xml:space="preserve"> </w:t>
      </w:r>
      <w:r w:rsidR="00D36982" w:rsidRPr="003C3666">
        <w:rPr>
          <w:rFonts w:ascii="Bahnschrift SemiLight" w:hAnsi="Bahnschrift SemiLight" w:cstheme="majorBidi"/>
          <w:sz w:val="24"/>
          <w:szCs w:val="24"/>
        </w:rPr>
        <w:t>(1965)</w:t>
      </w:r>
      <w:r w:rsidRPr="003C3666">
        <w:rPr>
          <w:rFonts w:ascii="Bahnschrift SemiLight" w:hAnsi="Bahnschrift SemiLight" w:cstheme="majorBidi"/>
          <w:sz w:val="24"/>
          <w:szCs w:val="24"/>
        </w:rPr>
        <w:t>. The book, and Chesterton’s worldview more generally, proved highly influential in Radical Right circles.</w:t>
      </w:r>
      <w:r w:rsidRPr="003C3666">
        <w:rPr>
          <w:rStyle w:val="EndnoteReference"/>
          <w:rFonts w:ascii="Bahnschrift SemiLight" w:hAnsi="Bahnschrift SemiLight" w:cstheme="majorBidi"/>
          <w:sz w:val="24"/>
          <w:szCs w:val="24"/>
        </w:rPr>
        <w:endnoteReference w:id="84"/>
      </w:r>
      <w:r w:rsidRPr="003C3666">
        <w:rPr>
          <w:rFonts w:ascii="Bahnschrift SemiLight" w:hAnsi="Bahnschrift SemiLight" w:cstheme="majorBidi"/>
          <w:sz w:val="24"/>
          <w:szCs w:val="24"/>
        </w:rPr>
        <w:t xml:space="preserve"> The BNP’s </w:t>
      </w:r>
      <w:r w:rsidRPr="003C3666">
        <w:rPr>
          <w:rFonts w:ascii="Bahnschrift SemiLight" w:hAnsi="Bahnschrift SemiLight" w:cstheme="majorBidi"/>
          <w:i/>
          <w:sz w:val="24"/>
          <w:szCs w:val="24"/>
        </w:rPr>
        <w:t xml:space="preserve">Combat </w:t>
      </w:r>
      <w:r w:rsidRPr="003C3666">
        <w:rPr>
          <w:rFonts w:ascii="Bahnschrift SemiLight" w:hAnsi="Bahnschrift SemiLight" w:cstheme="majorBidi"/>
          <w:sz w:val="24"/>
          <w:szCs w:val="24"/>
        </w:rPr>
        <w:t xml:space="preserve">reviewed it positively and, throughout this time, Chesterton continued to act as an unofficial political adviser to </w:t>
      </w:r>
      <w:r w:rsidRPr="003C3666">
        <w:rPr>
          <w:rFonts w:ascii="Bahnschrift SemiLight" w:hAnsi="Bahnschrift SemiLight"/>
          <w:bCs/>
          <w:sz w:val="24"/>
          <w:szCs w:val="24"/>
        </w:rPr>
        <w:t>the GBM’s leader John Tyndall.</w:t>
      </w:r>
      <w:r w:rsidRPr="003C3666">
        <w:rPr>
          <w:rStyle w:val="EndnoteReference"/>
          <w:rFonts w:ascii="Bahnschrift SemiLight" w:hAnsi="Bahnschrift SemiLight"/>
          <w:bCs/>
          <w:sz w:val="24"/>
          <w:szCs w:val="24"/>
        </w:rPr>
        <w:endnoteReference w:id="85"/>
      </w:r>
    </w:p>
    <w:p w14:paraId="728B5CCC" w14:textId="47D697D5" w:rsidR="007901C4" w:rsidRPr="003C3666" w:rsidRDefault="007901C4" w:rsidP="002C1836">
      <w:pPr>
        <w:spacing w:after="0" w:line="480" w:lineRule="auto"/>
        <w:ind w:firstLine="720"/>
        <w:jc w:val="both"/>
        <w:rPr>
          <w:rFonts w:ascii="Bahnschrift SemiLight" w:hAnsi="Bahnschrift SemiLight" w:cs="Times New Roman"/>
          <w:bCs/>
          <w:sz w:val="24"/>
          <w:szCs w:val="32"/>
        </w:rPr>
      </w:pPr>
      <w:r w:rsidRPr="003C3666">
        <w:rPr>
          <w:rFonts w:ascii="Bahnschrift SemiLight" w:hAnsi="Bahnschrift SemiLight" w:cs="Times New Roman"/>
          <w:bCs/>
          <w:sz w:val="24"/>
          <w:szCs w:val="32"/>
        </w:rPr>
        <w:t>Seen through the warped looking glass of Chesterton’s antisemitic conspiracies</w:t>
      </w:r>
      <w:r w:rsidR="007A2091" w:rsidRPr="003C3666">
        <w:rPr>
          <w:rFonts w:ascii="Bahnschrift SemiLight" w:hAnsi="Bahnschrift SemiLight" w:cs="Times New Roman"/>
          <w:bCs/>
          <w:sz w:val="24"/>
          <w:szCs w:val="32"/>
        </w:rPr>
        <w:t>,</w:t>
      </w:r>
      <w:r w:rsidRPr="003C3666">
        <w:rPr>
          <w:rFonts w:ascii="Bahnschrift SemiLight" w:hAnsi="Bahnschrift SemiLight" w:cs="Times New Roman"/>
          <w:bCs/>
          <w:sz w:val="24"/>
          <w:szCs w:val="32"/>
        </w:rPr>
        <w:t xml:space="preserve"> as laid out in </w:t>
      </w:r>
      <w:r w:rsidRPr="003C3666">
        <w:rPr>
          <w:rFonts w:ascii="Bahnschrift SemiLight" w:hAnsi="Bahnschrift SemiLight" w:cs="Times New Roman"/>
          <w:bCs/>
          <w:i/>
          <w:sz w:val="24"/>
          <w:szCs w:val="32"/>
        </w:rPr>
        <w:t>The New Unhappy Lords</w:t>
      </w:r>
      <w:r w:rsidRPr="003C3666">
        <w:rPr>
          <w:rFonts w:ascii="Bahnschrift SemiLight" w:hAnsi="Bahnschrift SemiLight" w:cs="Times New Roman"/>
          <w:bCs/>
          <w:sz w:val="24"/>
          <w:szCs w:val="32"/>
        </w:rPr>
        <w:t xml:space="preserve">, Britain appeared to Radical Right activists as a victim of a decolonising world. </w:t>
      </w:r>
      <w:r w:rsidR="00D36982" w:rsidRPr="003C3666">
        <w:rPr>
          <w:rFonts w:ascii="Bahnschrift SemiLight" w:hAnsi="Bahnschrift SemiLight" w:cs="Times New Roman"/>
          <w:bCs/>
          <w:sz w:val="24"/>
          <w:szCs w:val="32"/>
        </w:rPr>
        <w:t xml:space="preserve">Chesterton </w:t>
      </w:r>
      <w:r w:rsidRPr="003C3666">
        <w:rPr>
          <w:rFonts w:ascii="Bahnschrift SemiLight" w:hAnsi="Bahnschrift SemiLight" w:cs="Times New Roman"/>
          <w:bCs/>
          <w:sz w:val="24"/>
          <w:szCs w:val="32"/>
        </w:rPr>
        <w:t xml:space="preserve">portrayed Britain similarly to </w:t>
      </w:r>
      <w:r w:rsidR="00D05DF5" w:rsidRPr="003C3666">
        <w:rPr>
          <w:rFonts w:ascii="Bahnschrift SemiLight" w:hAnsi="Bahnschrift SemiLight" w:cs="Times New Roman"/>
          <w:bCs/>
          <w:sz w:val="24"/>
          <w:szCs w:val="32"/>
        </w:rPr>
        <w:t>South Africa and</w:t>
      </w:r>
      <w:r w:rsidRPr="003C3666">
        <w:rPr>
          <w:rFonts w:ascii="Bahnschrift SemiLight" w:hAnsi="Bahnschrift SemiLight" w:cs="Times New Roman"/>
          <w:bCs/>
          <w:sz w:val="24"/>
          <w:szCs w:val="32"/>
        </w:rPr>
        <w:t xml:space="preserve"> Rhodesia, as a white nation whose national sovereignty and racial integrity was menaced by international interference. Chesterton and the BNP’s John Bean even speculated that Britain itself might be ‘abandoned’ to ‘black rule’ as they argued ‘White Africa’ had been betrayed.</w:t>
      </w:r>
      <w:r w:rsidRPr="003C3666">
        <w:rPr>
          <w:rStyle w:val="EndnoteReference"/>
          <w:rFonts w:ascii="Bahnschrift SemiLight" w:hAnsi="Bahnschrift SemiLight" w:cs="Times New Roman"/>
          <w:bCs/>
          <w:sz w:val="24"/>
          <w:szCs w:val="32"/>
        </w:rPr>
        <w:endnoteReference w:id="86"/>
      </w:r>
      <w:r w:rsidRPr="003C3666">
        <w:rPr>
          <w:rFonts w:ascii="Bahnschrift SemiLight" w:hAnsi="Bahnschrift SemiLight" w:cs="Times New Roman"/>
          <w:bCs/>
          <w:sz w:val="24"/>
          <w:szCs w:val="32"/>
        </w:rPr>
        <w:t xml:space="preserve"> In the fevered imaginations of these white supremacists, Britain faced a Commonwealth run by anti-British ‘coloured leaders’ and a United Nations dominated by newly-independent former colonies, both of which they believed were mere puppets of a near-omnipotent Jewish enclave.</w:t>
      </w:r>
      <w:r w:rsidRPr="003C3666">
        <w:rPr>
          <w:rStyle w:val="EndnoteReference"/>
          <w:rFonts w:ascii="Bahnschrift SemiLight" w:hAnsi="Bahnschrift SemiLight" w:cs="Times New Roman"/>
          <w:bCs/>
          <w:sz w:val="24"/>
          <w:szCs w:val="32"/>
        </w:rPr>
        <w:endnoteReference w:id="87"/>
      </w:r>
      <w:r w:rsidRPr="003C3666">
        <w:rPr>
          <w:rFonts w:ascii="Bahnschrift SemiLight" w:hAnsi="Bahnschrift SemiLight" w:cs="Times New Roman"/>
          <w:bCs/>
          <w:sz w:val="24"/>
          <w:szCs w:val="32"/>
        </w:rPr>
        <w:t xml:space="preserve"> In addition to this, they also believed that the Jews were importing </w:t>
      </w:r>
      <w:r w:rsidR="005C1FEE" w:rsidRPr="003C3666">
        <w:rPr>
          <w:rFonts w:ascii="Bahnschrift SemiLight" w:hAnsi="Bahnschrift SemiLight" w:cs="Times New Roman"/>
          <w:bCs/>
          <w:sz w:val="24"/>
          <w:szCs w:val="32"/>
        </w:rPr>
        <w:t>Commonwealth immigrants and that these</w:t>
      </w:r>
      <w:r w:rsidRPr="003C3666">
        <w:rPr>
          <w:rFonts w:ascii="Bahnschrift SemiLight" w:hAnsi="Bahnschrift SemiLight" w:cs="Times New Roman"/>
          <w:bCs/>
          <w:sz w:val="24"/>
          <w:szCs w:val="32"/>
        </w:rPr>
        <w:t xml:space="preserve"> would soon form a black majority</w:t>
      </w:r>
      <w:r w:rsidR="00DC662F" w:rsidRPr="003C3666">
        <w:rPr>
          <w:rFonts w:ascii="Bahnschrift SemiLight" w:hAnsi="Bahnschrift SemiLight" w:cs="Times New Roman"/>
          <w:bCs/>
          <w:sz w:val="24"/>
          <w:szCs w:val="32"/>
        </w:rPr>
        <w:t xml:space="preserve"> in Britain</w:t>
      </w:r>
      <w:r w:rsidRPr="003C3666">
        <w:rPr>
          <w:rFonts w:ascii="Bahnschrift SemiLight" w:hAnsi="Bahnschrift SemiLight" w:cs="Times New Roman"/>
          <w:bCs/>
          <w:sz w:val="24"/>
          <w:szCs w:val="32"/>
        </w:rPr>
        <w:t xml:space="preserve"> comparable to the ‘native hordes’ of Africa.</w:t>
      </w:r>
      <w:r w:rsidRPr="003C3666">
        <w:rPr>
          <w:rStyle w:val="EndnoteReference"/>
          <w:rFonts w:ascii="Bahnschrift SemiLight" w:hAnsi="Bahnschrift SemiLight" w:cs="Times New Roman"/>
          <w:bCs/>
          <w:sz w:val="24"/>
          <w:szCs w:val="32"/>
        </w:rPr>
        <w:endnoteReference w:id="88"/>
      </w:r>
      <w:r w:rsidRPr="003C3666">
        <w:rPr>
          <w:rFonts w:ascii="Bahnschrift SemiLight" w:hAnsi="Bahnschrift SemiLight" w:cs="Times New Roman"/>
          <w:bCs/>
          <w:sz w:val="24"/>
          <w:szCs w:val="32"/>
        </w:rPr>
        <w:t xml:space="preserve"> Viewed in this way, the Radical Right recast Britain as the metropolitan equivalent of a beleaguered settler colony. </w:t>
      </w:r>
    </w:p>
    <w:p w14:paraId="6773F2FF" w14:textId="027C7073" w:rsidR="007901C4" w:rsidRPr="003C3666" w:rsidRDefault="007901C4" w:rsidP="0072238D">
      <w:pPr>
        <w:spacing w:after="0" w:line="480" w:lineRule="auto"/>
        <w:jc w:val="both"/>
        <w:rPr>
          <w:rFonts w:ascii="Bahnschrift SemiLight" w:hAnsi="Bahnschrift SemiLight"/>
          <w:bCs/>
          <w:sz w:val="24"/>
          <w:szCs w:val="24"/>
        </w:rPr>
      </w:pPr>
      <w:r w:rsidRPr="003C3666">
        <w:rPr>
          <w:rFonts w:ascii="Bahnschrift SemiLight" w:hAnsi="Bahnschrift SemiLight"/>
          <w:bCs/>
          <w:sz w:val="24"/>
          <w:szCs w:val="24"/>
        </w:rPr>
        <w:tab/>
        <w:t xml:space="preserve">The LEL, BNP and GBM were by no means alone in resorting to conspiracy theory in their attempts to explain the seemingly inexplicable and rapid collapse of British colonial rule. The aforementioned Monday Club, founded in 1961 in order to organise the opponents of Macmillan’s colonial policy within the Conservative Party, </w:t>
      </w:r>
      <w:r w:rsidRPr="003C3666">
        <w:rPr>
          <w:rFonts w:ascii="Bahnschrift SemiLight" w:hAnsi="Bahnschrift SemiLight"/>
          <w:bCs/>
          <w:sz w:val="24"/>
          <w:szCs w:val="24"/>
        </w:rPr>
        <w:lastRenderedPageBreak/>
        <w:t>was similarly conspiracy-minded.</w:t>
      </w:r>
      <w:r w:rsidRPr="003C3666">
        <w:rPr>
          <w:rStyle w:val="EndnoteReference"/>
          <w:rFonts w:ascii="Bahnschrift SemiLight" w:hAnsi="Bahnschrift SemiLight"/>
          <w:bCs/>
          <w:sz w:val="24"/>
          <w:szCs w:val="24"/>
        </w:rPr>
        <w:endnoteReference w:id="89"/>
      </w:r>
      <w:r w:rsidRPr="003C3666">
        <w:rPr>
          <w:rFonts w:ascii="Bahnschrift SemiLight" w:hAnsi="Bahnschrift SemiLight"/>
          <w:bCs/>
          <w:sz w:val="24"/>
          <w:szCs w:val="24"/>
        </w:rPr>
        <w:t xml:space="preserve"> The conspiracy theories of Chesterton and his acolytes also found an echo in the paranoid regimes of separatist settler states in southern Africa. In 1964, the Rhodesian government employed South African journalist Ivor Benson as a</w:t>
      </w:r>
      <w:r w:rsidR="006E514E" w:rsidRPr="003C3666">
        <w:rPr>
          <w:rFonts w:ascii="Bahnschrift SemiLight" w:hAnsi="Bahnschrift SemiLight"/>
          <w:bCs/>
          <w:sz w:val="24"/>
          <w:szCs w:val="24"/>
        </w:rPr>
        <w:t xml:space="preserve">n adviser and charged him with </w:t>
      </w:r>
      <w:r w:rsidRPr="003C3666">
        <w:rPr>
          <w:rFonts w:ascii="Bahnschrift SemiLight" w:hAnsi="Bahnschrift SemiLight"/>
          <w:bCs/>
          <w:sz w:val="24"/>
          <w:szCs w:val="24"/>
        </w:rPr>
        <w:t>reorganising</w:t>
      </w:r>
      <w:r w:rsidR="006E514E" w:rsidRPr="003C3666">
        <w:rPr>
          <w:rFonts w:ascii="Bahnschrift SemiLight" w:hAnsi="Bahnschrift SemiLight"/>
          <w:bCs/>
          <w:sz w:val="24"/>
          <w:szCs w:val="24"/>
        </w:rPr>
        <w:t xml:space="preserve"> the state-run broadcasting network</w:t>
      </w:r>
      <w:r w:rsidRPr="003C3666">
        <w:rPr>
          <w:rFonts w:ascii="Bahnschrift SemiLight" w:hAnsi="Bahnschrift SemiLight"/>
          <w:bCs/>
          <w:sz w:val="24"/>
          <w:szCs w:val="24"/>
        </w:rPr>
        <w:t xml:space="preserve"> into a government propaganda arm.</w:t>
      </w:r>
      <w:r w:rsidRPr="003C3666">
        <w:rPr>
          <w:rStyle w:val="EndnoteReference"/>
          <w:rFonts w:ascii="Bahnschrift SemiLight" w:hAnsi="Bahnschrift SemiLight"/>
          <w:bCs/>
          <w:sz w:val="24"/>
          <w:szCs w:val="24"/>
        </w:rPr>
        <w:endnoteReference w:id="90"/>
      </w:r>
      <w:r w:rsidRPr="003C3666">
        <w:rPr>
          <w:rFonts w:ascii="Bahnschrift SemiLight" w:hAnsi="Bahnschrift SemiLight"/>
          <w:bCs/>
          <w:sz w:val="24"/>
          <w:szCs w:val="24"/>
        </w:rPr>
        <w:t xml:space="preserve"> Benson was an antisemitic conspiracy theorist and a prominent activist in the Candour League, one of a series of LEL-affiliated groups throughout the Commonwealth.</w:t>
      </w:r>
      <w:r w:rsidRPr="003C3666">
        <w:rPr>
          <w:rStyle w:val="EndnoteReference"/>
          <w:rFonts w:ascii="Bahnschrift SemiLight" w:hAnsi="Bahnschrift SemiLight" w:cs="Times New Roman"/>
          <w:color w:val="000000" w:themeColor="text1"/>
          <w:sz w:val="24"/>
          <w:szCs w:val="24"/>
        </w:rPr>
        <w:endnoteReference w:id="91"/>
      </w:r>
      <w:r w:rsidRPr="003C3666">
        <w:rPr>
          <w:rFonts w:ascii="Bahnschrift SemiLight" w:hAnsi="Bahnschrift SemiLight"/>
          <w:bCs/>
          <w:sz w:val="24"/>
          <w:szCs w:val="24"/>
        </w:rPr>
        <w:t xml:space="preserve"> Throughout his work in Rhodesia, he heavily influenced the worldview of the Rhodesian Front government and even the rhetoric of its Prime Minister.</w:t>
      </w:r>
      <w:r w:rsidRPr="003C3666">
        <w:rPr>
          <w:rStyle w:val="EndnoteReference"/>
          <w:rFonts w:ascii="Bahnschrift SemiLight" w:hAnsi="Bahnschrift SemiLight"/>
          <w:bCs/>
          <w:sz w:val="24"/>
          <w:szCs w:val="24"/>
        </w:rPr>
        <w:endnoteReference w:id="92"/>
      </w:r>
      <w:r w:rsidRPr="003C3666">
        <w:rPr>
          <w:rFonts w:ascii="Bahnschrift SemiLight" w:hAnsi="Bahnschrift SemiLight"/>
          <w:bCs/>
          <w:sz w:val="24"/>
          <w:szCs w:val="24"/>
        </w:rPr>
        <w:t xml:space="preserve"> Chesterton was also engaged in a long-running correspondence with Hendrik van den Burgh, the Head of the South African Republic’s Intelligence Department and later founder of the country’s secret police force. Van den Burgh was a subscriber to </w:t>
      </w:r>
      <w:r w:rsidRPr="003C3666">
        <w:rPr>
          <w:rFonts w:ascii="Bahnschrift SemiLight" w:hAnsi="Bahnschrift SemiLight"/>
          <w:bCs/>
          <w:i/>
          <w:iCs/>
          <w:sz w:val="24"/>
          <w:szCs w:val="24"/>
        </w:rPr>
        <w:t xml:space="preserve">Candour </w:t>
      </w:r>
      <w:r w:rsidRPr="003C3666">
        <w:rPr>
          <w:rFonts w:ascii="Bahnschrift SemiLight" w:hAnsi="Bahnschrift SemiLight"/>
          <w:bCs/>
          <w:sz w:val="24"/>
          <w:szCs w:val="24"/>
        </w:rPr>
        <w:t xml:space="preserve">and a fan of </w:t>
      </w:r>
      <w:r w:rsidRPr="003C3666">
        <w:rPr>
          <w:rFonts w:ascii="Bahnschrift SemiLight" w:hAnsi="Bahnschrift SemiLight"/>
          <w:bCs/>
          <w:i/>
          <w:iCs/>
          <w:sz w:val="24"/>
          <w:szCs w:val="24"/>
        </w:rPr>
        <w:t>The New Unhappy Lords</w:t>
      </w:r>
      <w:r w:rsidRPr="003C3666">
        <w:rPr>
          <w:rFonts w:ascii="Bahnschrift SemiLight" w:hAnsi="Bahnschrift SemiLight"/>
          <w:bCs/>
          <w:sz w:val="24"/>
          <w:szCs w:val="24"/>
        </w:rPr>
        <w:t>.</w:t>
      </w:r>
      <w:r w:rsidRPr="003C3666">
        <w:rPr>
          <w:rStyle w:val="EndnoteReference"/>
          <w:rFonts w:ascii="Bahnschrift SemiLight" w:hAnsi="Bahnschrift SemiLight"/>
          <w:bCs/>
          <w:sz w:val="24"/>
          <w:szCs w:val="24"/>
        </w:rPr>
        <w:endnoteReference w:id="93"/>
      </w:r>
      <w:r w:rsidRPr="003C3666">
        <w:rPr>
          <w:rFonts w:ascii="Bahnschrift SemiLight" w:hAnsi="Bahnschrift SemiLight"/>
          <w:bCs/>
          <w:sz w:val="24"/>
          <w:szCs w:val="24"/>
        </w:rPr>
        <w:t xml:space="preserve"> Their relationship went beyond ideological influence, however, as he and Chesterton passed each other information regarding anti-colonial and anti-apartheid activists throughout the sixties.</w:t>
      </w:r>
    </w:p>
    <w:p w14:paraId="74CFD431" w14:textId="34B39839" w:rsidR="007901C4" w:rsidRPr="003C3666" w:rsidRDefault="007901C4" w:rsidP="0025019B">
      <w:pPr>
        <w:spacing w:after="0" w:line="480" w:lineRule="auto"/>
        <w:jc w:val="both"/>
        <w:rPr>
          <w:rFonts w:ascii="Bahnschrift SemiLight" w:hAnsi="Bahnschrift SemiLight"/>
          <w:sz w:val="24"/>
          <w:szCs w:val="24"/>
        </w:rPr>
      </w:pPr>
      <w:r w:rsidRPr="003C3666">
        <w:rPr>
          <w:rFonts w:ascii="Bahnschrift SemiLight" w:hAnsi="Bahnschrift SemiLight"/>
          <w:bCs/>
          <w:sz w:val="24"/>
          <w:szCs w:val="24"/>
        </w:rPr>
        <w:tab/>
        <w:t>However, back in Britain, beyond the circle of his devotees in the LEL, BNP and GBM, Chesterton’s ideas proved far less influential.</w:t>
      </w:r>
      <w:r w:rsidRPr="003C3666">
        <w:rPr>
          <w:rFonts w:ascii="Bahnschrift SemiLight" w:hAnsi="Bahnschrift SemiLight"/>
          <w:sz w:val="24"/>
          <w:szCs w:val="24"/>
        </w:rPr>
        <w:t xml:space="preserve"> Throughout their existence, these groups remained small and largely unsuccessful organisations. At its height in 1958 as a repository for die-hard Tory imperialists, the LEL had 3,000 members and many more supporters.</w:t>
      </w:r>
      <w:r w:rsidRPr="003C3666">
        <w:rPr>
          <w:rStyle w:val="EndnoteReference"/>
          <w:rFonts w:ascii="Bahnschrift SemiLight" w:hAnsi="Bahnschrift SemiLight"/>
          <w:sz w:val="24"/>
          <w:szCs w:val="24"/>
        </w:rPr>
        <w:endnoteReference w:id="94"/>
      </w:r>
      <w:r w:rsidRPr="003C3666">
        <w:rPr>
          <w:rFonts w:ascii="Bahnschrift SemiLight" w:hAnsi="Bahnschrift SemiLight"/>
          <w:sz w:val="24"/>
          <w:szCs w:val="24"/>
        </w:rPr>
        <w:t xml:space="preserve"> By 1961, however, this had dropped to an estimated 300. After the death of Chesterton’s wealthy benefactor, R.K. Jeffrey, in the same year and the subsequent legal wrangling over his estate, the LEL also struggled to find funding. The BNP was even smaller with an estimated membership of around 500, while estimates for the GBM range from between 100 to 150 members.</w:t>
      </w:r>
      <w:r w:rsidRPr="003C3666">
        <w:rPr>
          <w:rStyle w:val="EndnoteReference"/>
          <w:rFonts w:ascii="Bahnschrift SemiLight" w:hAnsi="Bahnschrift SemiLight"/>
          <w:sz w:val="24"/>
          <w:szCs w:val="24"/>
        </w:rPr>
        <w:endnoteReference w:id="95"/>
      </w:r>
      <w:r w:rsidRPr="003C3666">
        <w:rPr>
          <w:rFonts w:ascii="Bahnschrift SemiLight" w:hAnsi="Bahnschrift SemiLight"/>
          <w:sz w:val="24"/>
          <w:szCs w:val="24"/>
        </w:rPr>
        <w:t xml:space="preserve"> </w:t>
      </w:r>
      <w:r w:rsidR="0025019B" w:rsidRPr="003C3666">
        <w:rPr>
          <w:rFonts w:ascii="Bahnschrift SemiLight" w:hAnsi="Bahnschrift SemiLight"/>
          <w:sz w:val="24"/>
          <w:szCs w:val="24"/>
        </w:rPr>
        <w:t>T</w:t>
      </w:r>
      <w:r w:rsidRPr="003C3666">
        <w:rPr>
          <w:rFonts w:ascii="Bahnschrift SemiLight" w:hAnsi="Bahnschrift SemiLight"/>
          <w:sz w:val="24"/>
          <w:szCs w:val="24"/>
        </w:rPr>
        <w:t>he</w:t>
      </w:r>
      <w:r w:rsidR="0025019B" w:rsidRPr="003C3666">
        <w:rPr>
          <w:rFonts w:ascii="Bahnschrift SemiLight" w:hAnsi="Bahnschrift SemiLight"/>
          <w:sz w:val="24"/>
          <w:szCs w:val="24"/>
        </w:rPr>
        <w:t>ir</w:t>
      </w:r>
      <w:r w:rsidRPr="003C3666">
        <w:rPr>
          <w:rFonts w:ascii="Bahnschrift SemiLight" w:hAnsi="Bahnschrift SemiLight"/>
          <w:sz w:val="24"/>
          <w:szCs w:val="24"/>
        </w:rPr>
        <w:t xml:space="preserve"> </w:t>
      </w:r>
      <w:r w:rsidRPr="003C3666">
        <w:rPr>
          <w:rFonts w:ascii="Bahnschrift SemiLight" w:hAnsi="Bahnschrift SemiLight"/>
          <w:sz w:val="24"/>
          <w:szCs w:val="24"/>
        </w:rPr>
        <w:lastRenderedPageBreak/>
        <w:t>attempts to electorally exploit opposition to immigration also met with failure. The LEL’s ‘Independent Loyalist’ candidates performed dismally in 1957 and 1964.</w:t>
      </w:r>
      <w:r w:rsidRPr="003C3666">
        <w:rPr>
          <w:rStyle w:val="EndnoteReference"/>
          <w:rFonts w:ascii="Bahnschrift SemiLight" w:hAnsi="Bahnschrift SemiLight"/>
          <w:sz w:val="24"/>
          <w:szCs w:val="24"/>
        </w:rPr>
        <w:endnoteReference w:id="96"/>
      </w:r>
      <w:r w:rsidRPr="003C3666">
        <w:rPr>
          <w:rFonts w:ascii="Bahnschrift SemiLight" w:hAnsi="Bahnschrift SemiLight"/>
          <w:sz w:val="24"/>
          <w:szCs w:val="24"/>
        </w:rPr>
        <w:t xml:space="preserve"> John Bean stood in Southall during the 1964 election, achieving only nine per cent of the vote.</w:t>
      </w:r>
      <w:r w:rsidRPr="003C3666">
        <w:rPr>
          <w:rStyle w:val="EndnoteReference"/>
          <w:rFonts w:ascii="Bahnschrift SemiLight" w:hAnsi="Bahnschrift SemiLight"/>
          <w:sz w:val="24"/>
          <w:szCs w:val="24"/>
        </w:rPr>
        <w:endnoteReference w:id="97"/>
      </w:r>
      <w:r w:rsidRPr="003C3666">
        <w:rPr>
          <w:rFonts w:ascii="Bahnschrift SemiLight" w:hAnsi="Bahnschrift SemiLight"/>
          <w:sz w:val="24"/>
          <w:szCs w:val="24"/>
        </w:rPr>
        <w:t xml:space="preserve"> Outside of their own efforts, t</w:t>
      </w:r>
      <w:r w:rsidR="00022C06" w:rsidRPr="003C3666">
        <w:rPr>
          <w:rFonts w:ascii="Bahnschrift SemiLight" w:hAnsi="Bahnschrift SemiLight"/>
          <w:sz w:val="24"/>
          <w:szCs w:val="24"/>
        </w:rPr>
        <w:t>he BNP also sent members to assist</w:t>
      </w:r>
      <w:r w:rsidRPr="003C3666">
        <w:rPr>
          <w:rFonts w:ascii="Bahnschrift SemiLight" w:hAnsi="Bahnschrift SemiLight"/>
          <w:sz w:val="24"/>
          <w:szCs w:val="24"/>
        </w:rPr>
        <w:t xml:space="preserve"> the </w:t>
      </w:r>
      <w:r w:rsidR="00B02899" w:rsidRPr="003C3666">
        <w:rPr>
          <w:rFonts w:ascii="Bahnschrift SemiLight" w:hAnsi="Bahnschrift SemiLight"/>
          <w:sz w:val="24"/>
          <w:szCs w:val="24"/>
        </w:rPr>
        <w:t xml:space="preserve">campaign of the </w:t>
      </w:r>
      <w:r w:rsidRPr="003C3666">
        <w:rPr>
          <w:rFonts w:ascii="Bahnschrift SemiLight" w:hAnsi="Bahnschrift SemiLight"/>
          <w:sz w:val="24"/>
          <w:szCs w:val="24"/>
        </w:rPr>
        <w:t>Conservative candidate Peter Griffiths during the notorious 1964 Smethwick by-election.</w:t>
      </w:r>
      <w:r w:rsidRPr="003C3666">
        <w:rPr>
          <w:rStyle w:val="EndnoteReference"/>
          <w:rFonts w:ascii="Bahnschrift SemiLight" w:hAnsi="Bahnschrift SemiLight"/>
          <w:sz w:val="24"/>
          <w:szCs w:val="24"/>
        </w:rPr>
        <w:endnoteReference w:id="98"/>
      </w:r>
      <w:r w:rsidRPr="003C3666">
        <w:rPr>
          <w:rFonts w:ascii="Bahnschrift SemiLight" w:hAnsi="Bahnschrift SemiLight"/>
          <w:sz w:val="24"/>
          <w:szCs w:val="24"/>
        </w:rPr>
        <w:t xml:space="preserve"> </w:t>
      </w:r>
    </w:p>
    <w:p w14:paraId="640C648B" w14:textId="00D3168A" w:rsidR="007901C4" w:rsidRPr="003C3666" w:rsidRDefault="007901C4" w:rsidP="003F27D7">
      <w:pPr>
        <w:spacing w:after="0" w:line="480" w:lineRule="auto"/>
        <w:jc w:val="both"/>
        <w:rPr>
          <w:rFonts w:ascii="Bahnschrift SemiLight" w:hAnsi="Bahnschrift SemiLight"/>
          <w:bCs/>
          <w:sz w:val="24"/>
          <w:szCs w:val="24"/>
        </w:rPr>
      </w:pPr>
      <w:r w:rsidRPr="003C3666">
        <w:rPr>
          <w:rFonts w:ascii="Bahnschrift SemiLight" w:hAnsi="Bahnschrift SemiLight"/>
          <w:bCs/>
          <w:sz w:val="24"/>
          <w:szCs w:val="24"/>
        </w:rPr>
        <w:tab/>
        <w:t>Given their small size and largely similar ideas, the leading figures in these organisations began to consider merging during 1966. Later that year, the BNP and the LEL agreed o</w:t>
      </w:r>
      <w:r w:rsidR="00D44E03" w:rsidRPr="003C3666">
        <w:rPr>
          <w:rFonts w:ascii="Bahnschrift SemiLight" w:hAnsi="Bahnschrift SemiLight"/>
          <w:bCs/>
          <w:sz w:val="24"/>
          <w:szCs w:val="24"/>
        </w:rPr>
        <w:t xml:space="preserve">n the terms of a merger and, </w:t>
      </w:r>
      <w:r w:rsidRPr="003C3666">
        <w:rPr>
          <w:rFonts w:ascii="Bahnschrift SemiLight" w:hAnsi="Bahnschrift SemiLight"/>
          <w:bCs/>
          <w:sz w:val="24"/>
          <w:szCs w:val="24"/>
        </w:rPr>
        <w:t>the following February, formed the National Front</w:t>
      </w:r>
      <w:r w:rsidR="003B4036" w:rsidRPr="003C3666">
        <w:rPr>
          <w:rFonts w:ascii="Bahnschrift SemiLight" w:hAnsi="Bahnschrift SemiLight"/>
          <w:bCs/>
          <w:sz w:val="24"/>
          <w:szCs w:val="24"/>
        </w:rPr>
        <w:t xml:space="preserve"> (NF)</w:t>
      </w:r>
      <w:r w:rsidRPr="003C3666">
        <w:rPr>
          <w:rFonts w:ascii="Bahnschrift SemiLight" w:hAnsi="Bahnschrift SemiLight"/>
          <w:bCs/>
          <w:sz w:val="24"/>
          <w:szCs w:val="24"/>
        </w:rPr>
        <w:t>. Tyndall and his followers were initially excluded from the NF on account of their overt neo-Nazism but were later admitted after further negotiations and the dissolution of the GBM in September 1967.</w:t>
      </w:r>
      <w:r w:rsidRPr="003C3666">
        <w:rPr>
          <w:rStyle w:val="EndnoteReference"/>
          <w:rFonts w:ascii="Bahnschrift SemiLight" w:hAnsi="Bahnschrift SemiLight"/>
          <w:bCs/>
          <w:sz w:val="24"/>
          <w:szCs w:val="24"/>
        </w:rPr>
        <w:endnoteReference w:id="99"/>
      </w:r>
    </w:p>
    <w:p w14:paraId="4A7A155E" w14:textId="56AFB4E6" w:rsidR="007901C4" w:rsidRPr="003C3666" w:rsidRDefault="007901C4" w:rsidP="003F27D7">
      <w:pPr>
        <w:spacing w:after="0" w:line="480" w:lineRule="auto"/>
        <w:jc w:val="both"/>
        <w:rPr>
          <w:rFonts w:ascii="Bahnschrift SemiLight" w:hAnsi="Bahnschrift SemiLight"/>
          <w:sz w:val="24"/>
          <w:szCs w:val="24"/>
        </w:rPr>
      </w:pPr>
      <w:r w:rsidRPr="003C3666">
        <w:rPr>
          <w:rFonts w:ascii="Bahnschrift SemiLight" w:hAnsi="Bahnschrift SemiLight"/>
          <w:bCs/>
          <w:sz w:val="24"/>
          <w:szCs w:val="24"/>
        </w:rPr>
        <w:tab/>
        <w:t xml:space="preserve">The NF’s programme reflected the ideas of its constituent organisations. It contained promises to </w:t>
      </w:r>
      <w:r w:rsidRPr="003C3666">
        <w:rPr>
          <w:rFonts w:ascii="Bahnschrift SemiLight" w:hAnsi="Bahnschrift SemiLight"/>
          <w:sz w:val="24"/>
          <w:szCs w:val="24"/>
        </w:rPr>
        <w:t>terminate ‘non-white immigration’, and to repatriate all ‘non-white immigrants’ and their dependents that had entered Britain since the passing of the 1948 Nationality Act.</w:t>
      </w:r>
      <w:r w:rsidRPr="003C3666">
        <w:rPr>
          <w:rStyle w:val="EndnoteReference"/>
          <w:rFonts w:ascii="Bahnschrift SemiLight" w:hAnsi="Bahnschrift SemiLight"/>
          <w:sz w:val="24"/>
          <w:szCs w:val="24"/>
        </w:rPr>
        <w:endnoteReference w:id="100"/>
      </w:r>
      <w:r w:rsidRPr="003C3666">
        <w:rPr>
          <w:rFonts w:ascii="Bahnschrift SemiLight" w:hAnsi="Bahnschrift SemiLight"/>
          <w:sz w:val="24"/>
          <w:szCs w:val="24"/>
        </w:rPr>
        <w:t xml:space="preserve"> Alongside this went plans for the replacement of the Commonwealth with ‘a modern British world system’ composed of sovereign but co-operating nations</w:t>
      </w:r>
      <w:r w:rsidR="00EA6A14" w:rsidRPr="003C3666">
        <w:rPr>
          <w:rFonts w:ascii="Bahnschrift SemiLight" w:hAnsi="Bahnschrift SemiLight"/>
          <w:sz w:val="24"/>
          <w:szCs w:val="24"/>
        </w:rPr>
        <w:t>,</w:t>
      </w:r>
      <w:r w:rsidRPr="003C3666">
        <w:rPr>
          <w:rFonts w:ascii="Bahnschrift SemiLight" w:hAnsi="Bahnschrift SemiLight"/>
          <w:sz w:val="24"/>
          <w:szCs w:val="24"/>
        </w:rPr>
        <w:t xml:space="preserve"> including Australia, New Zealand, Canada, Rhodesia, and, if they desired it, South Africa and Ireland.</w:t>
      </w:r>
      <w:r w:rsidRPr="003C3666">
        <w:rPr>
          <w:rStyle w:val="EndnoteReference"/>
          <w:rFonts w:ascii="Bahnschrift SemiLight" w:hAnsi="Bahnschrift SemiLight"/>
          <w:sz w:val="24"/>
          <w:szCs w:val="24"/>
        </w:rPr>
        <w:endnoteReference w:id="101"/>
      </w:r>
      <w:r w:rsidRPr="003C3666">
        <w:rPr>
          <w:rFonts w:ascii="Bahnschrift SemiLight" w:hAnsi="Bahnschrift SemiLight"/>
          <w:sz w:val="24"/>
          <w:szCs w:val="24"/>
        </w:rPr>
        <w:t xml:space="preserve"> Their manifesto also contained audacious proposals to admit ‘Afro-Asian countries’ if they wished to join and would agree to do so on subordinate terms. </w:t>
      </w:r>
    </w:p>
    <w:p w14:paraId="48928E11" w14:textId="77777777" w:rsidR="007901C4" w:rsidRPr="003C3666" w:rsidRDefault="007901C4" w:rsidP="003F27D7">
      <w:pPr>
        <w:spacing w:after="0" w:line="480" w:lineRule="auto"/>
        <w:jc w:val="both"/>
        <w:rPr>
          <w:rFonts w:ascii="Bahnschrift SemiLight" w:hAnsi="Bahnschrift SemiLight"/>
          <w:bCs/>
          <w:sz w:val="24"/>
          <w:szCs w:val="24"/>
        </w:rPr>
      </w:pPr>
    </w:p>
    <w:p w14:paraId="3960F0A0" w14:textId="77777777" w:rsidR="007901C4" w:rsidRPr="003C3666" w:rsidRDefault="007901C4" w:rsidP="003F27D7">
      <w:pPr>
        <w:pStyle w:val="Heading1"/>
        <w:spacing w:before="0" w:line="480" w:lineRule="auto"/>
        <w:jc w:val="both"/>
        <w:rPr>
          <w:rFonts w:ascii="Bahnschrift SemiLight" w:hAnsi="Bahnschrift SemiLight"/>
          <w:b/>
          <w:color w:val="auto"/>
          <w:sz w:val="24"/>
          <w:szCs w:val="24"/>
        </w:rPr>
      </w:pPr>
      <w:r w:rsidRPr="003C3666">
        <w:rPr>
          <w:rFonts w:ascii="Bahnschrift SemiLight" w:hAnsi="Bahnschrift SemiLight"/>
          <w:b/>
          <w:color w:val="auto"/>
          <w:sz w:val="24"/>
          <w:szCs w:val="24"/>
        </w:rPr>
        <w:lastRenderedPageBreak/>
        <w:t>Conclusion</w:t>
      </w:r>
    </w:p>
    <w:p w14:paraId="56FC0AC8" w14:textId="4F032BEB" w:rsidR="007901C4" w:rsidRPr="003C3666" w:rsidRDefault="007901C4" w:rsidP="00F619E8">
      <w:pPr>
        <w:spacing w:after="0" w:line="480" w:lineRule="auto"/>
        <w:jc w:val="both"/>
        <w:rPr>
          <w:rFonts w:ascii="Bahnschrift SemiLight" w:hAnsi="Bahnschrift SemiLight"/>
          <w:sz w:val="24"/>
          <w:szCs w:val="24"/>
        </w:rPr>
      </w:pPr>
      <w:r w:rsidRPr="003C3666">
        <w:rPr>
          <w:rFonts w:ascii="Bahnschrift SemiLight" w:hAnsi="Bahnschrift SemiLight"/>
          <w:sz w:val="24"/>
          <w:szCs w:val="24"/>
        </w:rPr>
        <w:t xml:space="preserve">By the time of Powell’s speech, the NF was a little over a year old. In the wake of the speech, </w:t>
      </w:r>
      <w:r w:rsidRPr="003C3666">
        <w:rPr>
          <w:rFonts w:ascii="Bahnschrift SemiLight" w:hAnsi="Bahnschrift SemiLight"/>
          <w:i/>
          <w:sz w:val="24"/>
          <w:szCs w:val="24"/>
        </w:rPr>
        <w:t xml:space="preserve">The Times </w:t>
      </w:r>
      <w:r w:rsidRPr="003C3666">
        <w:rPr>
          <w:rFonts w:ascii="Bahnschrift SemiLight" w:hAnsi="Bahnschrift SemiLight"/>
          <w:sz w:val="24"/>
          <w:szCs w:val="24"/>
        </w:rPr>
        <w:t>reported that the Radical Right were ‘rejoicing’.</w:t>
      </w:r>
      <w:r w:rsidRPr="003C3666">
        <w:rPr>
          <w:rStyle w:val="EndnoteReference"/>
          <w:rFonts w:ascii="Bahnschrift SemiLight" w:hAnsi="Bahnschrift SemiLight" w:cs="Times New Roman"/>
          <w:bCs/>
          <w:sz w:val="24"/>
          <w:szCs w:val="24"/>
        </w:rPr>
        <w:endnoteReference w:id="102"/>
      </w:r>
      <w:r w:rsidRPr="003C3666">
        <w:rPr>
          <w:rFonts w:ascii="Bahnschrift SemiLight" w:hAnsi="Bahnschrift SemiLight"/>
          <w:sz w:val="24"/>
          <w:szCs w:val="24"/>
        </w:rPr>
        <w:t xml:space="preserve"> They interviewed Chesterton, now chairman of the NF, who boasted that ‘[w]</w:t>
      </w:r>
      <w:r w:rsidRPr="003C3666">
        <w:rPr>
          <w:rFonts w:ascii="Bahnschrift SemiLight" w:hAnsi="Bahnschrift SemiLight" w:cs="Times New Roman"/>
          <w:bCs/>
          <w:sz w:val="24"/>
          <w:szCs w:val="24"/>
        </w:rPr>
        <w:t>hat Mr. Powell has said does not vary at all from our views’.</w:t>
      </w:r>
      <w:r w:rsidRPr="003C3666">
        <w:rPr>
          <w:rStyle w:val="EndnoteReference"/>
          <w:rFonts w:ascii="Bahnschrift SemiLight" w:hAnsi="Bahnschrift SemiLight" w:cs="Times New Roman"/>
          <w:bCs/>
          <w:sz w:val="24"/>
          <w:szCs w:val="24"/>
        </w:rPr>
        <w:endnoteReference w:id="103"/>
      </w:r>
      <w:r w:rsidRPr="003C3666">
        <w:rPr>
          <w:rFonts w:ascii="Bahnschrift SemiLight" w:hAnsi="Bahnschrift SemiLight"/>
          <w:sz w:val="24"/>
          <w:szCs w:val="24"/>
        </w:rPr>
        <w:t xml:space="preserve"> The article also noted that the NF claimed to be attracting new members of all ages </w:t>
      </w:r>
      <w:r w:rsidR="00020741" w:rsidRPr="003C3666">
        <w:rPr>
          <w:rFonts w:ascii="Bahnschrift SemiLight" w:hAnsi="Bahnschrift SemiLight"/>
          <w:sz w:val="24"/>
          <w:szCs w:val="24"/>
        </w:rPr>
        <w:t>and classes in branches throughout</w:t>
      </w:r>
      <w:r w:rsidRPr="003C3666">
        <w:rPr>
          <w:rFonts w:ascii="Bahnschrift SemiLight" w:hAnsi="Bahnschrift SemiLight"/>
          <w:sz w:val="24"/>
          <w:szCs w:val="24"/>
        </w:rPr>
        <w:t xml:space="preserve"> the country. In the end, though Powell’s anti-immigrant intervention had ‘</w:t>
      </w:r>
      <w:r w:rsidRPr="003C3666">
        <w:rPr>
          <w:rFonts w:ascii="Bahnschrift SemiLight" w:hAnsi="Bahnschrift SemiLight" w:cs="Times New Roman"/>
          <w:sz w:val="24"/>
          <w:szCs w:val="24"/>
        </w:rPr>
        <w:t>supplied… the National Front… with the oxygen it needed’, they singularly failed to take advantage of the post-Powell furore.</w:t>
      </w:r>
      <w:r w:rsidRPr="003C3666">
        <w:rPr>
          <w:rStyle w:val="EndnoteReference"/>
          <w:rFonts w:ascii="Bahnschrift SemiLight" w:hAnsi="Bahnschrift SemiLight" w:cs="Times New Roman"/>
          <w:sz w:val="24"/>
          <w:szCs w:val="24"/>
        </w:rPr>
        <w:endnoteReference w:id="104"/>
      </w:r>
      <w:r w:rsidRPr="003C3666">
        <w:rPr>
          <w:rFonts w:ascii="Bahnschrift SemiLight" w:hAnsi="Bahnschrift SemiLight" w:cs="Times New Roman"/>
          <w:sz w:val="24"/>
          <w:szCs w:val="24"/>
        </w:rPr>
        <w:t xml:space="preserve"> In the subsequent 1970 general election, the NF fielded ten candidates all of which lost their deposits. </w:t>
      </w:r>
    </w:p>
    <w:p w14:paraId="32F46A12" w14:textId="3E458977" w:rsidR="007F047F" w:rsidRDefault="007901C4" w:rsidP="007359F5">
      <w:pPr>
        <w:spacing w:after="0" w:line="480" w:lineRule="auto"/>
        <w:ind w:firstLine="720"/>
        <w:jc w:val="both"/>
        <w:rPr>
          <w:rFonts w:ascii="Bahnschrift SemiLight" w:hAnsi="Bahnschrift SemiLight" w:cs="Times New Roman"/>
          <w:sz w:val="32"/>
          <w:szCs w:val="32"/>
        </w:rPr>
      </w:pPr>
      <w:r w:rsidRPr="003C3666">
        <w:rPr>
          <w:rFonts w:ascii="Bahnschrift SemiLight" w:hAnsi="Bahnschrift SemiLight" w:cs="Times New Roman"/>
          <w:sz w:val="24"/>
          <w:szCs w:val="24"/>
        </w:rPr>
        <w:t>NF activists had reached largely similar conclusions as those of Powell in his ‘Rivers of Blood’ speech, only via a different route. While Powell responded to his loss of imperial faith by retreating into visions of a pastoral and white ‘old England’, the NF moved in the direction of visions of neo-colonial world order.</w:t>
      </w:r>
      <w:r w:rsidRPr="003C3666">
        <w:rPr>
          <w:rStyle w:val="EndnoteReference"/>
          <w:rFonts w:ascii="Bahnschrift SemiLight" w:hAnsi="Bahnschrift SemiLight" w:cs="Times New Roman"/>
          <w:sz w:val="24"/>
          <w:szCs w:val="24"/>
        </w:rPr>
        <w:endnoteReference w:id="105"/>
      </w:r>
      <w:r w:rsidRPr="003C3666">
        <w:rPr>
          <w:rFonts w:ascii="Bahnschrift SemiLight" w:hAnsi="Bahnschrift SemiLight" w:cs="Times New Roman"/>
          <w:sz w:val="24"/>
          <w:szCs w:val="24"/>
        </w:rPr>
        <w:t xml:space="preserve"> </w:t>
      </w:r>
      <w:r w:rsidR="005D76A0" w:rsidRPr="003C3666">
        <w:rPr>
          <w:rFonts w:ascii="Bahnschrift SemiLight" w:hAnsi="Bahnschrift SemiLight" w:cs="Times New Roman"/>
          <w:sz w:val="24"/>
          <w:szCs w:val="24"/>
        </w:rPr>
        <w:t>With its transformation into the Commonwealth, the NF had become thoroughly disillusioned with the Empire. For the Radical Right, the white supremacist principles that had historically undergirded British imperial rule had come uncoupled from the British Commonwealth. They found the last concentrated vestiges of these values in places like Rhodesia and South Africa, nations that had spat defiantly into the ‘wind of change’. Britain’s new and proper place, they believed, was alongside them</w:t>
      </w:r>
      <w:r w:rsidR="005D76A0" w:rsidRPr="003C3666">
        <w:rPr>
          <w:rFonts w:ascii="Bahnschrift SemiLight" w:hAnsi="Bahnschrift SemiLight" w:cs="Times New Roman"/>
          <w:sz w:val="32"/>
          <w:szCs w:val="32"/>
        </w:rPr>
        <w:t>.</w:t>
      </w:r>
    </w:p>
    <w:p w14:paraId="3D08E348" w14:textId="4F217868" w:rsidR="0088737A" w:rsidRDefault="0088737A" w:rsidP="00373318">
      <w:pPr>
        <w:spacing w:after="0" w:line="480" w:lineRule="auto"/>
        <w:jc w:val="both"/>
        <w:rPr>
          <w:rFonts w:ascii="Bahnschrift SemiLight" w:hAnsi="Bahnschrift SemiLight" w:cs="Times New Roman"/>
          <w:sz w:val="32"/>
          <w:szCs w:val="32"/>
        </w:rPr>
      </w:pPr>
    </w:p>
    <w:p w14:paraId="5215023A" w14:textId="77777777" w:rsidR="00E25A5C" w:rsidRPr="003C3666" w:rsidRDefault="00E25A5C" w:rsidP="00373318">
      <w:pPr>
        <w:spacing w:after="0" w:line="480" w:lineRule="auto"/>
        <w:jc w:val="both"/>
        <w:rPr>
          <w:rFonts w:ascii="Bahnschrift SemiLight" w:hAnsi="Bahnschrift SemiLight" w:cs="Times New Roman"/>
          <w:sz w:val="32"/>
          <w:szCs w:val="32"/>
        </w:rPr>
      </w:pPr>
    </w:p>
    <w:sectPr w:rsidR="00E25A5C" w:rsidRPr="003C3666" w:rsidSect="00574B72">
      <w:footerReference w:type="default" r:id="rId8"/>
      <w:headerReference w:type="first" r:id="rId9"/>
      <w:foot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E18C" w14:textId="77777777" w:rsidR="006D1889" w:rsidRDefault="006D1889" w:rsidP="003575A2">
      <w:pPr>
        <w:spacing w:after="0" w:line="240" w:lineRule="auto"/>
      </w:pPr>
      <w:r>
        <w:separator/>
      </w:r>
    </w:p>
  </w:endnote>
  <w:endnote w:type="continuationSeparator" w:id="0">
    <w:p w14:paraId="6744E7E2" w14:textId="77777777" w:rsidR="006D1889" w:rsidRDefault="006D1889" w:rsidP="003575A2">
      <w:pPr>
        <w:spacing w:after="0" w:line="240" w:lineRule="auto"/>
      </w:pPr>
      <w:r>
        <w:continuationSeparator/>
      </w:r>
    </w:p>
  </w:endnote>
  <w:endnote w:id="1">
    <w:p w14:paraId="58D220EB" w14:textId="77777777" w:rsidR="007901C4" w:rsidRPr="007C1B62" w:rsidRDefault="007901C4" w:rsidP="00D24F96">
      <w:pPr>
        <w:pStyle w:val="Heading1"/>
        <w:spacing w:before="0" w:line="276" w:lineRule="auto"/>
        <w:jc w:val="center"/>
        <w:rPr>
          <w:rFonts w:ascii="Bahnschrift SemiLight" w:hAnsi="Bahnschrift SemiLight"/>
          <w:b/>
          <w:color w:val="auto"/>
          <w:sz w:val="24"/>
          <w:szCs w:val="24"/>
        </w:rPr>
      </w:pPr>
      <w:r w:rsidRPr="007C1B62">
        <w:rPr>
          <w:rFonts w:ascii="Bahnschrift SemiLight" w:hAnsi="Bahnschrift SemiLight"/>
          <w:b/>
          <w:color w:val="auto"/>
          <w:sz w:val="24"/>
          <w:szCs w:val="24"/>
        </w:rPr>
        <w:t>Notes</w:t>
      </w:r>
    </w:p>
    <w:p w14:paraId="14EBD15E" w14:textId="77777777" w:rsidR="004C7075" w:rsidRPr="007C1B62" w:rsidRDefault="004C7075" w:rsidP="004C7075">
      <w:pPr>
        <w:spacing w:after="0" w:line="276" w:lineRule="auto"/>
        <w:rPr>
          <w:rFonts w:ascii="Bahnschrift SemiLight" w:hAnsi="Bahnschrift SemiLight" w:cs="Arial"/>
          <w:sz w:val="24"/>
        </w:rPr>
      </w:pPr>
    </w:p>
    <w:p w14:paraId="1045BC01" w14:textId="66D756AF" w:rsidR="007901C4" w:rsidRPr="007C1B62" w:rsidRDefault="007901C4" w:rsidP="00D24F96">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A Conservative [anonymously authored by Powell], ‘</w:t>
      </w:r>
      <w:r w:rsidRPr="007C1B62">
        <w:rPr>
          <w:rFonts w:ascii="Bahnschrift SemiLight" w:hAnsi="Bahnschrift SemiLight" w:cstheme="majorBidi"/>
          <w:color w:val="000000"/>
          <w:sz w:val="18"/>
          <w:szCs w:val="18"/>
          <w:shd w:val="clear" w:color="auto" w:fill="FFFFFF"/>
        </w:rPr>
        <w:t xml:space="preserve">Patriotism Based on Reality Not on Dreams’, </w:t>
      </w:r>
      <w:r w:rsidRPr="007C1B62">
        <w:rPr>
          <w:rFonts w:ascii="Bahnschrift SemiLight" w:hAnsi="Bahnschrift SemiLight" w:cstheme="majorBidi"/>
          <w:i/>
          <w:iCs/>
          <w:color w:val="000000"/>
          <w:sz w:val="18"/>
          <w:szCs w:val="18"/>
          <w:shd w:val="clear" w:color="auto" w:fill="FFFFFF"/>
        </w:rPr>
        <w:t>The Times</w:t>
      </w:r>
      <w:r w:rsidRPr="007C1B62">
        <w:rPr>
          <w:rFonts w:ascii="Bahnschrift SemiLight" w:hAnsi="Bahnschrift SemiLight" w:cstheme="majorBidi"/>
          <w:color w:val="000000"/>
          <w:sz w:val="18"/>
          <w:szCs w:val="18"/>
          <w:shd w:val="clear" w:color="auto" w:fill="FFFFFF"/>
        </w:rPr>
        <w:t xml:space="preserve"> (2 April 1964), p. 13; </w:t>
      </w:r>
      <w:r w:rsidRPr="007C1B62">
        <w:rPr>
          <w:rFonts w:ascii="Bahnschrift SemiLight" w:hAnsi="Bahnschrift SemiLight"/>
          <w:sz w:val="18"/>
          <w:szCs w:val="18"/>
        </w:rPr>
        <w:t>‘</w:t>
      </w:r>
      <w:r w:rsidRPr="007C1B62">
        <w:rPr>
          <w:rFonts w:ascii="Bahnschrift SemiLight" w:hAnsi="Bahnschrift SemiLight" w:cstheme="majorBidi"/>
          <w:sz w:val="18"/>
          <w:szCs w:val="18"/>
        </w:rPr>
        <w:t xml:space="preserve">Speech to the Royal Society of St. George, 22 April 1964’, in </w:t>
      </w:r>
      <w:r w:rsidRPr="007C1B62">
        <w:rPr>
          <w:rFonts w:ascii="Bahnschrift SemiLight" w:hAnsi="Bahnschrift SemiLight" w:cstheme="majorBidi"/>
          <w:i/>
          <w:sz w:val="18"/>
          <w:szCs w:val="18"/>
        </w:rPr>
        <w:t>A Nation Not Afraid: The Thinking of Enoch Powell</w:t>
      </w:r>
      <w:r w:rsidR="00721159" w:rsidRPr="007C1B62">
        <w:rPr>
          <w:rFonts w:ascii="Bahnschrift SemiLight" w:hAnsi="Bahnschrift SemiLight" w:cstheme="majorBidi"/>
          <w:sz w:val="18"/>
          <w:szCs w:val="18"/>
        </w:rPr>
        <w:t>, ed. John Wood</w:t>
      </w:r>
      <w:r w:rsidRPr="007C1B62">
        <w:rPr>
          <w:rFonts w:ascii="Bahnschrift SemiLight" w:hAnsi="Bahnschrift SemiLight" w:cstheme="majorBidi"/>
          <w:sz w:val="18"/>
          <w:szCs w:val="18"/>
        </w:rPr>
        <w:t xml:space="preserve"> (London: B. T. Batsford Ltd., 1965), pp. 143-146</w:t>
      </w:r>
      <w:r w:rsidRPr="007C1B62">
        <w:rPr>
          <w:rFonts w:ascii="Bahnschrift SemiLight" w:hAnsi="Bahnschrift SemiLight"/>
          <w:sz w:val="18"/>
          <w:szCs w:val="18"/>
        </w:rPr>
        <w:t>; ‘</w:t>
      </w:r>
      <w:r w:rsidRPr="007C1B62">
        <w:rPr>
          <w:rFonts w:ascii="Bahnschrift SemiLight" w:hAnsi="Bahnschrift SemiLight" w:cstheme="majorBidi"/>
          <w:sz w:val="18"/>
          <w:szCs w:val="18"/>
        </w:rPr>
        <w:t xml:space="preserve">Speech at Trinity College, Dublin, 13 November 1964’, in </w:t>
      </w:r>
      <w:r w:rsidRPr="007C1B62">
        <w:rPr>
          <w:rFonts w:ascii="Bahnschrift SemiLight" w:hAnsi="Bahnschrift SemiLight" w:cstheme="majorBidi"/>
          <w:i/>
          <w:sz w:val="18"/>
          <w:szCs w:val="18"/>
        </w:rPr>
        <w:t>A Nation Not Afraid: The Thinking of Enoch Powell</w:t>
      </w:r>
      <w:r w:rsidR="00721159" w:rsidRPr="007C1B62">
        <w:rPr>
          <w:rFonts w:ascii="Bahnschrift SemiLight" w:hAnsi="Bahnschrift SemiLight" w:cstheme="majorBidi"/>
          <w:sz w:val="18"/>
          <w:szCs w:val="18"/>
        </w:rPr>
        <w:t>, ed. John Wood</w:t>
      </w:r>
      <w:r w:rsidRPr="007C1B62">
        <w:rPr>
          <w:rFonts w:ascii="Bahnschrift SemiLight" w:hAnsi="Bahnschrift SemiLight" w:cstheme="majorBidi"/>
          <w:sz w:val="18"/>
          <w:szCs w:val="18"/>
        </w:rPr>
        <w:t xml:space="preserve"> (London: B. T. Batsford Ltd., 1965), pp. 136-143.</w:t>
      </w:r>
    </w:p>
  </w:endnote>
  <w:endnote w:id="2">
    <w:p w14:paraId="571487BA" w14:textId="66D07C90" w:rsidR="007901C4" w:rsidRPr="007C1B62" w:rsidRDefault="007901C4" w:rsidP="00D24F96">
      <w:pPr>
        <w:pStyle w:val="EndnoteText"/>
        <w:spacing w:line="276" w:lineRule="auto"/>
        <w:rPr>
          <w:rFonts w:ascii="Bahnschrift SemiLight" w:hAnsi="Bahnschrift SemiLight"/>
        </w:rPr>
      </w:pPr>
      <w:r w:rsidRPr="007C1B62">
        <w:rPr>
          <w:rStyle w:val="EndnoteReference"/>
          <w:rFonts w:ascii="Bahnschrift SemiLight" w:hAnsi="Bahnschrift SemiLight"/>
        </w:rPr>
        <w:endnoteRef/>
      </w:r>
      <w:r w:rsidRPr="007C1B62">
        <w:rPr>
          <w:rFonts w:ascii="Bahnschrift SemiLight" w:hAnsi="Bahnschrift SemiLight"/>
        </w:rPr>
        <w:t xml:space="preserve"> </w:t>
      </w:r>
      <w:r w:rsidRPr="007C1B62">
        <w:rPr>
          <w:rFonts w:ascii="Bahnschrift SemiLight" w:hAnsi="Bahnschrift SemiLight" w:cstheme="majorBidi"/>
          <w:sz w:val="18"/>
          <w:szCs w:val="18"/>
        </w:rPr>
        <w:t xml:space="preserve">Camilla Schofield, </w:t>
      </w:r>
      <w:r w:rsidRPr="007C1B62">
        <w:rPr>
          <w:rFonts w:ascii="Bahnschrift SemiLight" w:hAnsi="Bahnschrift SemiLight" w:cstheme="majorBidi"/>
          <w:i/>
          <w:iCs/>
          <w:sz w:val="18"/>
          <w:szCs w:val="18"/>
        </w:rPr>
        <w:t>Enoch Powell and the Making of Postcolonial Britain</w:t>
      </w:r>
      <w:r w:rsidRPr="007C1B62">
        <w:rPr>
          <w:rFonts w:ascii="Bahnschrift SemiLight" w:hAnsi="Bahnschrift SemiLight" w:cstheme="majorBidi"/>
          <w:sz w:val="18"/>
          <w:szCs w:val="18"/>
        </w:rPr>
        <w:t xml:space="preserve"> (Cambridge: Cambridge University Press, 2013), p. 67.</w:t>
      </w:r>
    </w:p>
  </w:endnote>
  <w:endnote w:id="3">
    <w:p w14:paraId="2D31E6F6" w14:textId="22FF7FA0" w:rsidR="007901C4" w:rsidRPr="007C1B62" w:rsidRDefault="007901C4" w:rsidP="00D24F96">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‘Text of Speech by Enoch Powell, 20</w:t>
      </w:r>
      <w:r w:rsidRPr="007C1B62">
        <w:rPr>
          <w:rFonts w:ascii="Bahnschrift SemiLight" w:hAnsi="Bahnschrift SemiLight" w:cs="Times New Roman"/>
          <w:sz w:val="18"/>
          <w:szCs w:val="18"/>
          <w:vertAlign w:val="superscript"/>
        </w:rPr>
        <w:t>th</w:t>
      </w:r>
      <w:r w:rsidR="00DF5E5C" w:rsidRPr="007C1B62">
        <w:rPr>
          <w:rFonts w:ascii="Bahnschrift SemiLight" w:hAnsi="Bahnschrift SemiLight" w:cs="Times New Roman"/>
          <w:sz w:val="18"/>
          <w:szCs w:val="18"/>
        </w:rPr>
        <w:t xml:space="preserve"> April</w:t>
      </w:r>
      <w:r w:rsidRPr="007C1B62">
        <w:rPr>
          <w:rFonts w:ascii="Bahnschrift SemiLight" w:hAnsi="Bahnschrift SemiLight" w:cs="Times New Roman"/>
          <w:sz w:val="18"/>
          <w:szCs w:val="18"/>
        </w:rPr>
        <w:t xml:space="preserve"> 1968’, in </w:t>
      </w:r>
      <w:r w:rsidRPr="007C1B62">
        <w:rPr>
          <w:rFonts w:ascii="Bahnschrift SemiLight" w:hAnsi="Bahnschrift SemiLight" w:cs="Times New Roman"/>
          <w:i/>
          <w:sz w:val="18"/>
          <w:szCs w:val="18"/>
        </w:rPr>
        <w:t>Enoch Powell: The Man and his Thinking</w:t>
      </w:r>
      <w:r w:rsidR="00721159" w:rsidRPr="007C1B62">
        <w:rPr>
          <w:rFonts w:ascii="Bahnschrift SemiLight" w:hAnsi="Bahnschrift SemiLight" w:cs="Times New Roman"/>
          <w:sz w:val="18"/>
          <w:szCs w:val="18"/>
        </w:rPr>
        <w:t xml:space="preserve">, ed. T. E. Utley </w:t>
      </w:r>
      <w:r w:rsidRPr="007C1B62">
        <w:rPr>
          <w:rFonts w:ascii="Bahnschrift SemiLight" w:hAnsi="Bahnschrift SemiLight" w:cs="Times New Roman"/>
          <w:sz w:val="18"/>
          <w:szCs w:val="18"/>
        </w:rPr>
        <w:t>(London: William Kimber, 1968), pp. 179-180.</w:t>
      </w:r>
    </w:p>
  </w:endnote>
  <w:endnote w:id="4">
    <w:p w14:paraId="6E76443B" w14:textId="5622CF7E" w:rsidR="007901C4" w:rsidRPr="00037270" w:rsidRDefault="007901C4" w:rsidP="00D24F96">
      <w:pPr>
        <w:spacing w:after="0" w:line="276" w:lineRule="auto"/>
        <w:jc w:val="both"/>
        <w:rPr>
          <w:rFonts w:ascii="Bahnschrift SemiLight" w:hAnsi="Bahnschrift SemiLight" w:cs="Times New Roman"/>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color w:val="000000" w:themeColor="text1"/>
          <w:sz w:val="18"/>
          <w:szCs w:val="18"/>
        </w:rPr>
        <w:t xml:space="preserve">Paul Gilroy, </w:t>
      </w:r>
      <w:r w:rsidRPr="007C1B62">
        <w:rPr>
          <w:rFonts w:ascii="Bahnschrift SemiLight" w:hAnsi="Bahnschrift SemiLight" w:cs="Times New Roman"/>
          <w:i/>
          <w:iCs/>
          <w:color w:val="000000" w:themeColor="text1"/>
          <w:sz w:val="18"/>
          <w:szCs w:val="18"/>
        </w:rPr>
        <w:t>Postcolonial Melancholia</w:t>
      </w:r>
      <w:r w:rsidRPr="007C1B62">
        <w:rPr>
          <w:rFonts w:ascii="Bahnschrift SemiLight" w:hAnsi="Bahnschrift SemiLight" w:cs="Times New Roman"/>
          <w:color w:val="000000" w:themeColor="text1"/>
          <w:sz w:val="18"/>
          <w:szCs w:val="18"/>
        </w:rPr>
        <w:t xml:space="preserve"> (New York: Colombia University Press, 2004), p. 101; </w:t>
      </w:r>
      <w:r w:rsidRPr="007C1B62">
        <w:rPr>
          <w:rFonts w:ascii="Bahnschrift SemiLight" w:eastAsia="Times New Roman" w:hAnsi="Bahnschrift SemiLight" w:cs="Times New Roman"/>
          <w:bCs/>
          <w:color w:val="000000" w:themeColor="text1"/>
          <w:sz w:val="18"/>
          <w:szCs w:val="18"/>
        </w:rPr>
        <w:t xml:space="preserve">Wendy Webster, </w:t>
      </w:r>
      <w:r w:rsidRPr="007C1B62">
        <w:rPr>
          <w:rFonts w:ascii="Bahnschrift SemiLight" w:eastAsia="Times New Roman" w:hAnsi="Bahnschrift SemiLight" w:cs="Times New Roman"/>
          <w:bCs/>
          <w:i/>
          <w:iCs/>
          <w:color w:val="000000" w:themeColor="text1"/>
          <w:sz w:val="18"/>
          <w:szCs w:val="18"/>
        </w:rPr>
        <w:t>Englishness and Empire 1939-1965</w:t>
      </w:r>
      <w:r w:rsidRPr="007C1B62">
        <w:rPr>
          <w:rFonts w:ascii="Bahnschrift SemiLight" w:eastAsia="Times New Roman" w:hAnsi="Bahnschrift SemiLight" w:cs="Times New Roman"/>
          <w:bCs/>
          <w:color w:val="000000" w:themeColor="text1"/>
          <w:sz w:val="18"/>
          <w:szCs w:val="18"/>
        </w:rPr>
        <w:t xml:space="preserve"> (Oxford: Oxford University Press, 2005), pp. 180-181;</w:t>
      </w:r>
      <w:r w:rsidRPr="007C1B62">
        <w:rPr>
          <w:rFonts w:ascii="Bahnschrift SemiLight" w:hAnsi="Bahnschrift SemiLight" w:cs="Times New Roman"/>
          <w:color w:val="000000" w:themeColor="text1"/>
          <w:sz w:val="18"/>
          <w:szCs w:val="18"/>
        </w:rPr>
        <w:t xml:space="preserve"> Daniel McNeil, ‘‘The rivers of Zimbabwe will run red with blood’: Enoch Powell and the Post-Imperial Nostalgia of the Monday Club’, </w:t>
      </w:r>
      <w:r w:rsidRPr="00E6651D">
        <w:rPr>
          <w:rFonts w:ascii="Bahnschrift SemiLight" w:hAnsi="Bahnschrift SemiLight" w:cs="Times New Roman"/>
          <w:i/>
          <w:iCs/>
          <w:color w:val="000000" w:themeColor="text1"/>
          <w:sz w:val="18"/>
          <w:szCs w:val="18"/>
        </w:rPr>
        <w:t>Journal of Southern African Studies</w:t>
      </w:r>
      <w:r w:rsidRPr="00E6651D">
        <w:rPr>
          <w:rFonts w:ascii="Bahnschrift SemiLight" w:hAnsi="Bahnschrift SemiLight" w:cs="Times New Roman"/>
          <w:color w:val="000000" w:themeColor="text1"/>
          <w:sz w:val="18"/>
          <w:szCs w:val="18"/>
        </w:rPr>
        <w:t xml:space="preserve">, 37: 4 (2011), pp. 736-738; </w:t>
      </w:r>
      <w:r w:rsidRPr="00E6651D">
        <w:rPr>
          <w:rFonts w:ascii="Bahnschrift SemiLight" w:hAnsi="Bahnschrift SemiLight" w:cstheme="majorBidi"/>
          <w:sz w:val="18"/>
          <w:szCs w:val="18"/>
        </w:rPr>
        <w:t xml:space="preserve">Schofield, </w:t>
      </w:r>
      <w:r w:rsidRPr="00E6651D">
        <w:rPr>
          <w:rFonts w:ascii="Bahnschrift SemiLight" w:hAnsi="Bahnschrift SemiLight" w:cstheme="majorBidi"/>
          <w:i/>
          <w:iCs/>
          <w:sz w:val="18"/>
          <w:szCs w:val="18"/>
        </w:rPr>
        <w:t>Enoch Powell</w:t>
      </w:r>
      <w:r w:rsidRPr="00E6651D">
        <w:rPr>
          <w:rFonts w:ascii="Bahnschrift SemiLight" w:hAnsi="Bahnschrift SemiLight" w:cstheme="majorBidi"/>
          <w:sz w:val="18"/>
          <w:szCs w:val="18"/>
        </w:rPr>
        <w:t xml:space="preserve">, pp. 7-8.; </w:t>
      </w:r>
      <w:r w:rsidRPr="00E6651D">
        <w:rPr>
          <w:rFonts w:ascii="Bahnschrift SemiLight" w:hAnsi="Bahnschrift SemiLight" w:cs="Times New Roman"/>
          <w:sz w:val="18"/>
          <w:szCs w:val="18"/>
        </w:rPr>
        <w:t xml:space="preserve">Bill Schwarz, </w:t>
      </w:r>
      <w:r w:rsidRPr="00E6651D">
        <w:rPr>
          <w:rFonts w:ascii="Bahnschrift SemiLight" w:hAnsi="Bahnschrift SemiLight" w:cs="Times New Roman"/>
          <w:i/>
          <w:iCs/>
          <w:sz w:val="18"/>
          <w:szCs w:val="18"/>
        </w:rPr>
        <w:t xml:space="preserve">Memories of </w:t>
      </w:r>
      <w:r w:rsidRPr="00037270">
        <w:rPr>
          <w:rFonts w:ascii="Bahnschrift SemiLight" w:hAnsi="Bahnschrift SemiLight" w:cs="Times New Roman"/>
          <w:i/>
          <w:iCs/>
          <w:sz w:val="18"/>
          <w:szCs w:val="18"/>
        </w:rPr>
        <w:t>Empire, Volume 1 – The White Man’s World</w:t>
      </w:r>
      <w:r w:rsidRPr="00037270">
        <w:rPr>
          <w:rFonts w:ascii="Bahnschrift SemiLight" w:hAnsi="Bahnschrift SemiLight" w:cs="Times New Roman"/>
          <w:sz w:val="18"/>
          <w:szCs w:val="18"/>
        </w:rPr>
        <w:t xml:space="preserve"> (Oxford: Oxford University Press, 2013), pp. 19, 29.</w:t>
      </w:r>
    </w:p>
  </w:endnote>
  <w:endnote w:id="5">
    <w:p w14:paraId="4A24759B" w14:textId="77777777" w:rsidR="007901C4" w:rsidRPr="00037270" w:rsidRDefault="007901C4" w:rsidP="00D24F96">
      <w:pPr>
        <w:spacing w:after="0" w:line="276" w:lineRule="auto"/>
        <w:jc w:val="both"/>
        <w:rPr>
          <w:rFonts w:ascii="Bahnschrift SemiLight" w:hAnsi="Bahnschrift SemiLight" w:cs="Times New Roman"/>
          <w:bCs/>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w:t>
      </w:r>
      <w:r w:rsidRPr="00037270">
        <w:rPr>
          <w:rFonts w:ascii="Bahnschrift SemiLight" w:hAnsi="Bahnschrift SemiLight" w:cs="Times New Roman"/>
          <w:bCs/>
          <w:sz w:val="18"/>
          <w:szCs w:val="18"/>
        </w:rPr>
        <w:t xml:space="preserve">Schwarz, </w:t>
      </w:r>
      <w:r w:rsidRPr="00037270">
        <w:rPr>
          <w:rFonts w:ascii="Bahnschrift SemiLight" w:hAnsi="Bahnschrift SemiLight" w:cs="Times New Roman"/>
          <w:bCs/>
          <w:i/>
          <w:iCs/>
          <w:sz w:val="18"/>
          <w:szCs w:val="18"/>
        </w:rPr>
        <w:t>White Man’s World</w:t>
      </w:r>
      <w:r w:rsidRPr="00037270">
        <w:rPr>
          <w:rFonts w:ascii="Bahnschrift SemiLight" w:hAnsi="Bahnschrift SemiLight" w:cs="Times New Roman"/>
          <w:bCs/>
          <w:sz w:val="18"/>
          <w:szCs w:val="18"/>
        </w:rPr>
        <w:t>, p. 12.</w:t>
      </w:r>
    </w:p>
  </w:endnote>
  <w:endnote w:id="6">
    <w:p w14:paraId="73C0A3FB" w14:textId="77777777" w:rsidR="007901C4" w:rsidRPr="00037270" w:rsidRDefault="007901C4" w:rsidP="000E45C8">
      <w:pPr>
        <w:spacing w:after="0" w:line="276" w:lineRule="auto"/>
        <w:jc w:val="both"/>
        <w:rPr>
          <w:rFonts w:ascii="Bahnschrift SemiLight" w:hAnsi="Bahnschrift SemiLight" w:cs="Times New Roman"/>
          <w:bCs/>
          <w:color w:val="000000" w:themeColor="text1"/>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w:t>
      </w:r>
      <w:r w:rsidRPr="00037270">
        <w:rPr>
          <w:rFonts w:ascii="Bahnschrift SemiLight" w:eastAsia="Times New Roman" w:hAnsi="Bahnschrift SemiLight" w:cs="Times New Roman"/>
          <w:bCs/>
          <w:color w:val="000000" w:themeColor="text1"/>
          <w:sz w:val="18"/>
          <w:szCs w:val="18"/>
        </w:rPr>
        <w:t xml:space="preserve">Alan Sykes, </w:t>
      </w:r>
      <w:r w:rsidRPr="00037270">
        <w:rPr>
          <w:rFonts w:ascii="Bahnschrift SemiLight" w:eastAsia="Times New Roman" w:hAnsi="Bahnschrift SemiLight" w:cs="Times New Roman"/>
          <w:bCs/>
          <w:i/>
          <w:iCs/>
          <w:color w:val="000000" w:themeColor="text1"/>
          <w:sz w:val="18"/>
          <w:szCs w:val="18"/>
        </w:rPr>
        <w:t>The Radical Right in Britain: Social Imperialism to the BNP</w:t>
      </w:r>
      <w:r w:rsidRPr="00037270">
        <w:rPr>
          <w:rFonts w:ascii="Bahnschrift SemiLight" w:eastAsia="Times New Roman" w:hAnsi="Bahnschrift SemiLight" w:cs="Times New Roman"/>
          <w:bCs/>
          <w:color w:val="000000" w:themeColor="text1"/>
          <w:sz w:val="18"/>
          <w:szCs w:val="18"/>
        </w:rPr>
        <w:t xml:space="preserve"> (Basingstoke; New York: Palgrave Macmillan, 2005), pp. 1-2, 9.</w:t>
      </w:r>
    </w:p>
  </w:endnote>
  <w:endnote w:id="7">
    <w:p w14:paraId="405FCADF" w14:textId="4B7288BE" w:rsidR="007901C4" w:rsidRPr="00037270" w:rsidRDefault="007901C4" w:rsidP="000E45C8">
      <w:pPr>
        <w:pStyle w:val="EndnoteText"/>
        <w:spacing w:line="276" w:lineRule="auto"/>
        <w:jc w:val="both"/>
        <w:rPr>
          <w:rFonts w:ascii="Bahnschrift SemiLight" w:hAnsi="Bahnschrift SemiLight"/>
          <w:sz w:val="18"/>
          <w:szCs w:val="18"/>
        </w:rPr>
      </w:pPr>
      <w:r w:rsidRPr="00037270">
        <w:rPr>
          <w:rStyle w:val="EndnoteReference"/>
          <w:rFonts w:ascii="Bahnschrift SemiLight" w:hAnsi="Bahnschrift SemiLight"/>
          <w:sz w:val="18"/>
          <w:szCs w:val="18"/>
        </w:rPr>
        <w:endnoteRef/>
      </w:r>
      <w:r w:rsidR="007C36D4" w:rsidRPr="00037270">
        <w:rPr>
          <w:rFonts w:ascii="Bahnschrift SemiLight" w:hAnsi="Bahnschrift SemiLight"/>
          <w:sz w:val="18"/>
          <w:szCs w:val="18"/>
        </w:rPr>
        <w:t xml:space="preserve"> Ibid.</w:t>
      </w:r>
      <w:r w:rsidRPr="00037270">
        <w:rPr>
          <w:rFonts w:ascii="Bahnschrift SemiLight" w:hAnsi="Bahnschrift SemiLight"/>
          <w:sz w:val="18"/>
          <w:szCs w:val="18"/>
        </w:rPr>
        <w:t>, p. 3.</w:t>
      </w:r>
    </w:p>
  </w:endnote>
  <w:endnote w:id="8">
    <w:p w14:paraId="1B7821DE" w14:textId="10E88C2D" w:rsidR="00E6651D" w:rsidRPr="00037270" w:rsidRDefault="00E6651D">
      <w:pPr>
        <w:pStyle w:val="EndnoteText"/>
        <w:rPr>
          <w:rFonts w:ascii="Bahnschrift SemiLight" w:hAnsi="Bahnschrift SemiLight"/>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w:t>
      </w:r>
      <w:r w:rsidR="00037270" w:rsidRPr="00037270">
        <w:rPr>
          <w:rFonts w:ascii="Bahnschrift SemiLight" w:hAnsi="Bahnschrift SemiLight"/>
          <w:sz w:val="18"/>
          <w:szCs w:val="18"/>
        </w:rPr>
        <w:t xml:space="preserve">Paul Foot, </w:t>
      </w:r>
      <w:r w:rsidR="00037270" w:rsidRPr="00037270">
        <w:rPr>
          <w:rFonts w:ascii="Bahnschrift SemiLight" w:hAnsi="Bahnschrift SemiLight"/>
          <w:i/>
          <w:iCs/>
          <w:sz w:val="18"/>
          <w:szCs w:val="18"/>
        </w:rPr>
        <w:t xml:space="preserve">Immigration and Race in British Politics </w:t>
      </w:r>
      <w:r w:rsidR="00037270" w:rsidRPr="00037270">
        <w:rPr>
          <w:rFonts w:ascii="Bahnschrift SemiLight" w:hAnsi="Bahnschrift SemiLight"/>
          <w:sz w:val="18"/>
          <w:szCs w:val="18"/>
        </w:rPr>
        <w:t>(Harmondsworth</w:t>
      </w:r>
      <w:r w:rsidR="00037270" w:rsidRPr="00037270">
        <w:rPr>
          <w:rFonts w:ascii="Bahnschrift SemiLight" w:hAnsi="Bahnschrift SemiLight"/>
          <w:sz w:val="18"/>
          <w:szCs w:val="18"/>
        </w:rPr>
        <w:t>: Penguin</w:t>
      </w:r>
      <w:r w:rsidR="00037270" w:rsidRPr="00037270">
        <w:rPr>
          <w:rFonts w:ascii="Bahnschrift SemiLight" w:hAnsi="Bahnschrift SemiLight"/>
          <w:sz w:val="18"/>
          <w:szCs w:val="18"/>
        </w:rPr>
        <w:t>, 1965), pp. 128-141, 151</w:t>
      </w:r>
      <w:r w:rsidR="00037270" w:rsidRPr="00037270">
        <w:rPr>
          <w:rFonts w:ascii="Bahnschrift SemiLight" w:hAnsi="Bahnschrift SemiLight"/>
          <w:sz w:val="18"/>
          <w:szCs w:val="18"/>
        </w:rPr>
        <w:t>.</w:t>
      </w:r>
    </w:p>
  </w:endnote>
  <w:endnote w:id="9">
    <w:p w14:paraId="2694B298" w14:textId="0B107BB4" w:rsidR="004C36E0" w:rsidRPr="00037270" w:rsidRDefault="004C36E0">
      <w:pPr>
        <w:pStyle w:val="EndnoteText"/>
        <w:rPr>
          <w:rFonts w:ascii="Bahnschrift SemiLight" w:hAnsi="Bahnschrift SemiLight"/>
          <w:sz w:val="18"/>
          <w:szCs w:val="18"/>
        </w:rPr>
      </w:pPr>
      <w:r w:rsidRPr="00037270">
        <w:rPr>
          <w:rStyle w:val="EndnoteReference"/>
          <w:rFonts w:ascii="Bahnschrift SemiLight" w:hAnsi="Bahnschrift SemiLight"/>
          <w:sz w:val="18"/>
          <w:szCs w:val="18"/>
        </w:rPr>
        <w:endnoteRef/>
      </w:r>
      <w:r w:rsidR="00FC1D30" w:rsidRPr="00037270">
        <w:rPr>
          <w:rFonts w:ascii="Bahnschrift SemiLight" w:hAnsi="Bahnschrift SemiLight"/>
          <w:sz w:val="18"/>
          <w:szCs w:val="18"/>
        </w:rPr>
        <w:t xml:space="preserve"> Graham Macklin, ‘Modernising the Past for the Future’, in </w:t>
      </w:r>
      <w:r w:rsidR="00AD6932" w:rsidRPr="00037270">
        <w:rPr>
          <w:rFonts w:ascii="Bahnschrift SemiLight" w:hAnsi="Bahnschrift SemiLight"/>
          <w:i/>
          <w:iCs/>
          <w:sz w:val="18"/>
          <w:szCs w:val="18"/>
        </w:rPr>
        <w:t>British National Party: Contemporary Perspectives</w:t>
      </w:r>
      <w:r w:rsidR="00792FEE" w:rsidRPr="00037270">
        <w:rPr>
          <w:rFonts w:ascii="Bahnschrift SemiLight" w:hAnsi="Bahnschrift SemiLight"/>
          <w:sz w:val="18"/>
          <w:szCs w:val="18"/>
        </w:rPr>
        <w:t>, eds Nigel Copsey &amp; Graham Macklin (</w:t>
      </w:r>
      <w:r w:rsidR="00E6651D" w:rsidRPr="00037270">
        <w:rPr>
          <w:rFonts w:ascii="Bahnschrift SemiLight" w:hAnsi="Bahnschrift SemiLight"/>
          <w:sz w:val="18"/>
          <w:szCs w:val="18"/>
        </w:rPr>
        <w:t>London; New York: Routledge, 2011</w:t>
      </w:r>
      <w:r w:rsidR="00792FEE" w:rsidRPr="00037270">
        <w:rPr>
          <w:rFonts w:ascii="Bahnschrift SemiLight" w:hAnsi="Bahnschrift SemiLight"/>
          <w:sz w:val="18"/>
          <w:szCs w:val="18"/>
        </w:rPr>
        <w:t>)</w:t>
      </w:r>
      <w:r w:rsidR="00786C02" w:rsidRPr="00037270">
        <w:rPr>
          <w:rFonts w:ascii="Bahnschrift SemiLight" w:hAnsi="Bahnschrift SemiLight"/>
          <w:sz w:val="18"/>
          <w:szCs w:val="18"/>
        </w:rPr>
        <w:t>, p. 30.</w:t>
      </w:r>
    </w:p>
  </w:endnote>
  <w:endnote w:id="10">
    <w:p w14:paraId="318664F6" w14:textId="706C5E81" w:rsidR="003B039D" w:rsidRPr="00037270" w:rsidRDefault="003B039D" w:rsidP="000E45C8">
      <w:pPr>
        <w:spacing w:after="0" w:line="276" w:lineRule="auto"/>
        <w:jc w:val="both"/>
        <w:rPr>
          <w:rFonts w:ascii="Bahnschrift SemiLight" w:hAnsi="Bahnschrift SemiLight" w:cs="Times New Roman"/>
          <w:bCs/>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Bill Schwarz, </w:t>
      </w:r>
      <w:r w:rsidRPr="00037270">
        <w:rPr>
          <w:rFonts w:ascii="Bahnschrift SemiLight" w:hAnsi="Bahnschrift SemiLight" w:cstheme="majorBidi"/>
          <w:bCs/>
          <w:sz w:val="18"/>
          <w:szCs w:val="18"/>
        </w:rPr>
        <w:t xml:space="preserve">‘Forgetfulness: England’s Discontinuous Histories’, </w:t>
      </w:r>
      <w:r w:rsidRPr="00037270">
        <w:rPr>
          <w:rFonts w:ascii="Bahnschrift SemiLight" w:hAnsi="Bahnschrift SemiLight" w:cs="Times New Roman"/>
          <w:bCs/>
          <w:sz w:val="18"/>
          <w:szCs w:val="18"/>
        </w:rPr>
        <w:t xml:space="preserve">in </w:t>
      </w:r>
      <w:r w:rsidRPr="00037270">
        <w:rPr>
          <w:rFonts w:ascii="Bahnschrift SemiLight" w:hAnsi="Bahnschrift SemiLight" w:cs="Times New Roman"/>
          <w:bCs/>
          <w:i/>
          <w:iCs/>
          <w:sz w:val="18"/>
          <w:szCs w:val="18"/>
        </w:rPr>
        <w:t>Embers of Empire in Brexit Britain</w:t>
      </w:r>
      <w:r w:rsidRPr="00037270">
        <w:rPr>
          <w:rFonts w:ascii="Bahnschrift SemiLight" w:hAnsi="Bahnschrift SemiLight" w:cs="Times New Roman"/>
          <w:bCs/>
          <w:sz w:val="18"/>
          <w:szCs w:val="18"/>
        </w:rPr>
        <w:t>, eds Stuart Ward &amp; Astrid Rasch (London; New York: Bloomsbury, 2019), p. 56.</w:t>
      </w:r>
      <w:r w:rsidRPr="00037270">
        <w:rPr>
          <w:rFonts w:ascii="Bahnschrift SemiLight" w:hAnsi="Bahnschrift SemiLight"/>
          <w:sz w:val="18"/>
          <w:szCs w:val="18"/>
        </w:rPr>
        <w:t xml:space="preserve"> </w:t>
      </w:r>
    </w:p>
  </w:endnote>
  <w:endnote w:id="11">
    <w:p w14:paraId="7391F11E" w14:textId="2F602B3D" w:rsidR="003B039D" w:rsidRPr="00037270" w:rsidRDefault="003B039D" w:rsidP="000E45C8">
      <w:pPr>
        <w:pStyle w:val="EndnoteText"/>
        <w:spacing w:line="276" w:lineRule="auto"/>
        <w:rPr>
          <w:rFonts w:ascii="Bahnschrift SemiLight" w:hAnsi="Bahnschrift SemiLight"/>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Schofield, </w:t>
      </w:r>
      <w:r w:rsidRPr="00037270">
        <w:rPr>
          <w:rFonts w:ascii="Bahnschrift SemiLight" w:hAnsi="Bahnschrift SemiLight"/>
          <w:i/>
          <w:sz w:val="18"/>
          <w:szCs w:val="18"/>
        </w:rPr>
        <w:t>Enoch Powell</w:t>
      </w:r>
      <w:r w:rsidRPr="00037270">
        <w:rPr>
          <w:rFonts w:ascii="Bahnschrift SemiLight" w:hAnsi="Bahnschrift SemiLight"/>
          <w:sz w:val="18"/>
          <w:szCs w:val="18"/>
        </w:rPr>
        <w:t>, p. 3.</w:t>
      </w:r>
    </w:p>
  </w:endnote>
  <w:endnote w:id="12">
    <w:p w14:paraId="64833EE6" w14:textId="79E57E5D" w:rsidR="003B039D" w:rsidRPr="00E6651D" w:rsidRDefault="003B039D" w:rsidP="000E45C8">
      <w:pPr>
        <w:pStyle w:val="EndnoteText"/>
        <w:spacing w:line="276" w:lineRule="auto"/>
        <w:rPr>
          <w:rFonts w:ascii="Bahnschrift SemiLight" w:hAnsi="Bahnschrift SemiLight"/>
          <w:sz w:val="18"/>
          <w:szCs w:val="18"/>
        </w:rPr>
      </w:pPr>
      <w:r w:rsidRPr="00037270">
        <w:rPr>
          <w:rStyle w:val="EndnoteReference"/>
          <w:rFonts w:ascii="Bahnschrift SemiLight" w:hAnsi="Bahnschrift SemiLight"/>
          <w:sz w:val="18"/>
          <w:szCs w:val="18"/>
        </w:rPr>
        <w:endnoteRef/>
      </w:r>
      <w:r w:rsidRPr="00037270">
        <w:rPr>
          <w:rFonts w:ascii="Bahnschrift SemiLight" w:hAnsi="Bahnschrift SemiLight"/>
          <w:sz w:val="18"/>
          <w:szCs w:val="18"/>
        </w:rPr>
        <w:t xml:space="preserve"> Ibid., p. 3.</w:t>
      </w:r>
    </w:p>
  </w:endnote>
  <w:endnote w:id="13">
    <w:p w14:paraId="3608773D" w14:textId="69BB3AE5" w:rsidR="000E45C8" w:rsidRPr="00E6651D" w:rsidRDefault="000E45C8" w:rsidP="000E45C8">
      <w:pPr>
        <w:pStyle w:val="EndnoteText"/>
        <w:spacing w:line="276" w:lineRule="auto"/>
        <w:rPr>
          <w:rFonts w:ascii="Bahnschrift SemiLight" w:hAnsi="Bahnschrift SemiLight"/>
          <w:sz w:val="18"/>
          <w:szCs w:val="18"/>
        </w:rPr>
      </w:pPr>
      <w:r w:rsidRPr="00E6651D">
        <w:rPr>
          <w:rStyle w:val="EndnoteReference"/>
          <w:rFonts w:ascii="Bahnschrift SemiLight" w:hAnsi="Bahnschrift SemiLight"/>
          <w:sz w:val="18"/>
          <w:szCs w:val="18"/>
        </w:rPr>
        <w:endnoteRef/>
      </w:r>
      <w:r w:rsidRPr="00E6651D">
        <w:rPr>
          <w:rFonts w:ascii="Bahnschrift SemiLight" w:hAnsi="Bahnschrift SemiLight"/>
          <w:sz w:val="18"/>
          <w:szCs w:val="18"/>
        </w:rPr>
        <w:t xml:space="preserve"> Schwarz, </w:t>
      </w:r>
      <w:r w:rsidRPr="00E6651D">
        <w:rPr>
          <w:rFonts w:ascii="Bahnschrift SemiLight" w:hAnsi="Bahnschrift SemiLight"/>
          <w:i/>
          <w:sz w:val="18"/>
          <w:szCs w:val="18"/>
        </w:rPr>
        <w:t>White Man’s World</w:t>
      </w:r>
      <w:r w:rsidRPr="00E6651D">
        <w:rPr>
          <w:rFonts w:ascii="Bahnschrift SemiLight" w:hAnsi="Bahnschrift SemiLight"/>
          <w:sz w:val="18"/>
          <w:szCs w:val="18"/>
        </w:rPr>
        <w:t>, pp</w:t>
      </w:r>
      <w:r w:rsidR="00F70053" w:rsidRPr="00E6651D">
        <w:rPr>
          <w:rFonts w:ascii="Bahnschrift SemiLight" w:hAnsi="Bahnschrift SemiLight"/>
          <w:sz w:val="18"/>
          <w:szCs w:val="18"/>
        </w:rPr>
        <w:t xml:space="preserve">. 53-106; Schofield, </w:t>
      </w:r>
      <w:r w:rsidR="00F70053" w:rsidRPr="00E6651D">
        <w:rPr>
          <w:rFonts w:ascii="Bahnschrift SemiLight" w:hAnsi="Bahnschrift SemiLight"/>
          <w:i/>
          <w:sz w:val="18"/>
          <w:szCs w:val="18"/>
        </w:rPr>
        <w:t>Enoch Powell</w:t>
      </w:r>
      <w:r w:rsidR="00F70053" w:rsidRPr="00E6651D">
        <w:rPr>
          <w:rFonts w:ascii="Bahnschrift SemiLight" w:hAnsi="Bahnschrift SemiLight"/>
          <w:sz w:val="18"/>
          <w:szCs w:val="18"/>
        </w:rPr>
        <w:t xml:space="preserve">, p. 20. </w:t>
      </w:r>
    </w:p>
  </w:endnote>
  <w:endnote w:id="14">
    <w:p w14:paraId="3D3E08BF" w14:textId="40721F04" w:rsidR="007901C4" w:rsidRPr="00E6651D" w:rsidRDefault="007901C4" w:rsidP="000E45C8">
      <w:pPr>
        <w:spacing w:after="0" w:line="276" w:lineRule="auto"/>
        <w:jc w:val="both"/>
        <w:rPr>
          <w:rFonts w:ascii="Bahnschrift SemiLight" w:hAnsi="Bahnschrift SemiLight"/>
          <w:sz w:val="18"/>
          <w:szCs w:val="18"/>
        </w:rPr>
      </w:pPr>
      <w:r w:rsidRPr="00E6651D">
        <w:rPr>
          <w:rFonts w:ascii="Bahnschrift SemiLight" w:hAnsi="Bahnschrift SemiLight"/>
          <w:sz w:val="18"/>
          <w:szCs w:val="18"/>
          <w:vertAlign w:val="superscript"/>
        </w:rPr>
        <w:endnoteRef/>
      </w:r>
      <w:r w:rsidRPr="00E6651D">
        <w:rPr>
          <w:rFonts w:ascii="Bahnschrift SemiLight" w:hAnsi="Bahnschrift SemiLight"/>
          <w:sz w:val="18"/>
          <w:szCs w:val="18"/>
        </w:rPr>
        <w:t xml:space="preserve"> Tony Kushner, ‘The Fascist as “Other”? Racism and Neo-Nazism in Contemporary Britain’, Patterns of Prejudice, 28: 1 (1994), pp. 29-30; Paul Gilroy, There Ain’t No Black in the Union Jack: The Cultural Politics of Race and Nation (London; New York: Routledge, [originally published 1987] 2002), pp. 153-154; Paul Gilroy, </w:t>
      </w:r>
      <w:r w:rsidRPr="00E6651D">
        <w:rPr>
          <w:rFonts w:ascii="Bahnschrift SemiLight" w:hAnsi="Bahnschrift SemiLight"/>
          <w:i/>
          <w:sz w:val="18"/>
          <w:szCs w:val="18"/>
        </w:rPr>
        <w:t>Against Race: Imagining Political Culture Beyond the Colour Line</w:t>
      </w:r>
      <w:r w:rsidRPr="00E6651D">
        <w:rPr>
          <w:rFonts w:ascii="Bahnschrift SemiLight" w:hAnsi="Bahnschrift SemiLight"/>
          <w:sz w:val="18"/>
          <w:szCs w:val="18"/>
        </w:rPr>
        <w:t xml:space="preserve"> (Cambridge, Massachusetts: Belknap, 2001).</w:t>
      </w:r>
    </w:p>
  </w:endnote>
  <w:endnote w:id="15">
    <w:p w14:paraId="59609EF5" w14:textId="4AE180C1" w:rsidR="007901C4" w:rsidRPr="007C1B62" w:rsidRDefault="007901C4" w:rsidP="000E45C8">
      <w:pPr>
        <w:spacing w:after="0" w:line="276" w:lineRule="auto"/>
        <w:jc w:val="both"/>
        <w:rPr>
          <w:rFonts w:ascii="Bahnschrift SemiLight" w:hAnsi="Bahnschrift SemiLight" w:cs="Times New Roman"/>
          <w:sz w:val="18"/>
          <w:szCs w:val="18"/>
        </w:rPr>
      </w:pPr>
      <w:r w:rsidRPr="00E6651D">
        <w:rPr>
          <w:rStyle w:val="EndnoteReference"/>
          <w:rFonts w:ascii="Bahnschrift SemiLight" w:hAnsi="Bahnschrift SemiLight"/>
          <w:sz w:val="18"/>
          <w:szCs w:val="18"/>
        </w:rPr>
        <w:endnoteRef/>
      </w:r>
      <w:r w:rsidRPr="00E6651D">
        <w:rPr>
          <w:rFonts w:ascii="Bahnschrift SemiLight" w:hAnsi="Bahnschrift SemiLight"/>
          <w:sz w:val="18"/>
          <w:szCs w:val="18"/>
        </w:rPr>
        <w:t xml:space="preserve"> </w:t>
      </w:r>
      <w:r w:rsidRPr="00E6651D">
        <w:rPr>
          <w:rFonts w:ascii="Bahnschrift SemiLight" w:hAnsi="Bahnschrift SemiLight" w:cs="Times New Roman"/>
          <w:sz w:val="18"/>
          <w:szCs w:val="18"/>
        </w:rPr>
        <w:t xml:space="preserve">John E. Richardson, ‘British fascism, fascist culture, British culture’, </w:t>
      </w:r>
      <w:r w:rsidRPr="00E6651D">
        <w:rPr>
          <w:rFonts w:ascii="Bahnschrift SemiLight" w:hAnsi="Bahnschrift SemiLight" w:cs="Times New Roman"/>
          <w:i/>
          <w:iCs/>
          <w:sz w:val="18"/>
          <w:szCs w:val="18"/>
        </w:rPr>
        <w:t>Patterns of Prejudice</w:t>
      </w:r>
      <w:r w:rsidR="000E3612" w:rsidRPr="00E6651D">
        <w:rPr>
          <w:rFonts w:ascii="Bahnschrift SemiLight" w:hAnsi="Bahnschrift SemiLight" w:cs="Times New Roman"/>
          <w:sz w:val="18"/>
          <w:szCs w:val="18"/>
        </w:rPr>
        <w:t>, 53</w:t>
      </w:r>
      <w:r w:rsidR="000E3612" w:rsidRPr="007C1B62">
        <w:rPr>
          <w:rFonts w:ascii="Bahnschrift SemiLight" w:hAnsi="Bahnschrift SemiLight" w:cs="Times New Roman"/>
          <w:sz w:val="18"/>
          <w:szCs w:val="18"/>
        </w:rPr>
        <w:t xml:space="preserve">: 3 (2019), </w:t>
      </w:r>
      <w:r w:rsidRPr="007C1B62">
        <w:rPr>
          <w:rFonts w:ascii="Bahnschrift SemiLight" w:hAnsi="Bahnschrift SemiLight" w:cs="Times New Roman"/>
          <w:sz w:val="18"/>
          <w:szCs w:val="18"/>
        </w:rPr>
        <w:t>p. 245.</w:t>
      </w:r>
    </w:p>
  </w:endnote>
  <w:endnote w:id="16">
    <w:p w14:paraId="7919B0A8" w14:textId="692E2AF4" w:rsidR="007901C4" w:rsidRPr="007C1B62" w:rsidRDefault="007901C4" w:rsidP="000E45C8">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eastAsia="Times New Roman" w:hAnsi="Bahnschrift SemiLight" w:cs="Times New Roman"/>
          <w:sz w:val="18"/>
          <w:szCs w:val="18"/>
        </w:rPr>
        <w:t>Paul Stocker, ‘</w:t>
      </w:r>
      <w:r w:rsidR="00C71204" w:rsidRPr="007C1B62">
        <w:rPr>
          <w:rFonts w:ascii="Bahnschrift SemiLight" w:hAnsi="Bahnschrift SemiLight" w:cs="Times New Roman"/>
          <w:sz w:val="18"/>
          <w:szCs w:val="18"/>
        </w:rPr>
        <w:t>‘The Imperial Spirit’: British Fascism and E</w:t>
      </w:r>
      <w:r w:rsidRPr="007C1B62">
        <w:rPr>
          <w:rFonts w:ascii="Bahnschrift SemiLight" w:hAnsi="Bahnschrift SemiLight" w:cs="Times New Roman"/>
          <w:sz w:val="18"/>
          <w:szCs w:val="18"/>
        </w:rPr>
        <w:t>mpire, 1919–1940’,</w:t>
      </w:r>
      <w:r w:rsidRPr="007C1B62">
        <w:rPr>
          <w:rFonts w:ascii="Bahnschrift SemiLight" w:hAnsi="Bahnschrift SemiLight" w:cs="Times New Roman"/>
          <w:i/>
          <w:sz w:val="18"/>
          <w:szCs w:val="18"/>
        </w:rPr>
        <w:t xml:space="preserve"> Religion Compass</w:t>
      </w:r>
      <w:r w:rsidRPr="007C1B62">
        <w:rPr>
          <w:rFonts w:ascii="Bahnschrift SemiLight" w:hAnsi="Bahnschrift SemiLight" w:cs="Times New Roman"/>
          <w:sz w:val="18"/>
          <w:szCs w:val="18"/>
        </w:rPr>
        <w:t xml:space="preserve">, 9: 2 (2015), </w:t>
      </w:r>
      <w:r w:rsidR="000E3612" w:rsidRPr="007C1B62">
        <w:rPr>
          <w:rFonts w:ascii="Bahnschrift SemiLight" w:hAnsi="Bahnschrift SemiLight" w:cs="Times New Roman"/>
          <w:sz w:val="18"/>
          <w:szCs w:val="18"/>
        </w:rPr>
        <w:t xml:space="preserve">pp. </w:t>
      </w:r>
      <w:r w:rsidRPr="007C1B62">
        <w:rPr>
          <w:rFonts w:ascii="Bahnschrift SemiLight" w:hAnsi="Bahnschrift SemiLight" w:cs="Times New Roman"/>
          <w:sz w:val="18"/>
          <w:szCs w:val="18"/>
        </w:rPr>
        <w:t xml:space="preserve">44-54; Paul Stocker, </w:t>
      </w:r>
      <w:r w:rsidRPr="007C1B62">
        <w:rPr>
          <w:rStyle w:val="Emphasis"/>
          <w:rFonts w:ascii="Bahnschrift SemiLight" w:hAnsi="Bahnschrift SemiLight" w:cs="Arial"/>
          <w:color w:val="000000"/>
          <w:sz w:val="18"/>
          <w:szCs w:val="18"/>
          <w:bdr w:val="none" w:sz="0" w:space="0" w:color="auto" w:frame="1"/>
          <w:shd w:val="clear" w:color="auto" w:fill="FFFFFF"/>
        </w:rPr>
        <w:t>Lost Imperium: Far Right Visions of the British Empire, c.1920-1980</w:t>
      </w:r>
      <w:r w:rsidRPr="007C1B62">
        <w:rPr>
          <w:rFonts w:ascii="Bahnschrift SemiLight" w:hAnsi="Bahnschrift SemiLight" w:cs="Arial"/>
          <w:color w:val="000000"/>
          <w:sz w:val="18"/>
          <w:szCs w:val="18"/>
          <w:shd w:val="clear" w:color="auto" w:fill="FFFFFF"/>
        </w:rPr>
        <w:t> (Abingdon: Routledge, 2020)</w:t>
      </w:r>
      <w:r w:rsidR="002235BF" w:rsidRPr="007C1B62">
        <w:rPr>
          <w:rFonts w:ascii="Bahnschrift SemiLight" w:hAnsi="Bahnschrift SemiLight" w:cs="Arial"/>
          <w:color w:val="000000"/>
          <w:sz w:val="18"/>
          <w:szCs w:val="18"/>
          <w:shd w:val="clear" w:color="auto" w:fill="FFFFFF"/>
        </w:rPr>
        <w:t>.</w:t>
      </w:r>
    </w:p>
  </w:endnote>
  <w:endnote w:id="17">
    <w:p w14:paraId="419D025F" w14:textId="456C5CBA" w:rsidR="007901C4" w:rsidRPr="007C1B62" w:rsidRDefault="007901C4" w:rsidP="00D24F96">
      <w:pPr>
        <w:widowControl w:val="0"/>
        <w:spacing w:after="0" w:line="276" w:lineRule="auto"/>
        <w:ind w:right="300"/>
        <w:jc w:val="both"/>
        <w:rPr>
          <w:rFonts w:ascii="Bahnschrift SemiLight" w:hAnsi="Bahnschrift SemiLight" w:cs="Arial"/>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Liam J. Liburd, </w:t>
      </w:r>
      <w:r w:rsidRPr="007C1B62">
        <w:rPr>
          <w:rFonts w:ascii="Bahnschrift SemiLight" w:hAnsi="Bahnschrift SemiLight" w:cs="Arial"/>
          <w:bCs/>
          <w:sz w:val="18"/>
          <w:szCs w:val="18"/>
        </w:rPr>
        <w:t xml:space="preserve">‘Thinking Imperially: The British Fascisti and the politics of empire, 1923-1935’, </w:t>
      </w:r>
      <w:r w:rsidRPr="007C1B62">
        <w:rPr>
          <w:rFonts w:ascii="Bahnschrift SemiLight" w:hAnsi="Bahnschrift SemiLight" w:cs="Arial"/>
          <w:bCs/>
          <w:i/>
          <w:sz w:val="18"/>
          <w:szCs w:val="18"/>
        </w:rPr>
        <w:t>Twentieth Century British History</w:t>
      </w:r>
      <w:r w:rsidR="002235BF" w:rsidRPr="007C1B62">
        <w:rPr>
          <w:rFonts w:ascii="Bahnschrift SemiLight" w:hAnsi="Bahnschrift SemiLight" w:cs="Arial"/>
          <w:bCs/>
          <w:sz w:val="18"/>
          <w:szCs w:val="18"/>
        </w:rPr>
        <w:t xml:space="preserve"> (forthcoming 2021</w:t>
      </w:r>
      <w:r w:rsidRPr="007C1B62">
        <w:rPr>
          <w:rFonts w:ascii="Bahnschrift SemiLight" w:hAnsi="Bahnschrift SemiLight" w:cs="Arial"/>
          <w:bCs/>
          <w:sz w:val="18"/>
          <w:szCs w:val="18"/>
        </w:rPr>
        <w:t xml:space="preserve">). </w:t>
      </w:r>
    </w:p>
  </w:endnote>
  <w:endnote w:id="18">
    <w:p w14:paraId="699B1789" w14:textId="4815431B" w:rsidR="007901C4" w:rsidRPr="007C1B62" w:rsidRDefault="007901C4" w:rsidP="00D24F96">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Liam J. Liburd, ‘</w:t>
      </w:r>
      <w:r w:rsidRPr="007C1B62">
        <w:rPr>
          <w:rFonts w:ascii="Bahnschrift SemiLight" w:eastAsia="Times New Roman" w:hAnsi="Bahnschrift SemiLight" w:cs="Arial"/>
          <w:sz w:val="18"/>
          <w:szCs w:val="18"/>
          <w:bdr w:val="none" w:sz="0" w:space="0" w:color="auto" w:frame="1"/>
        </w:rPr>
        <w:t>Beyond the Pale: Whiteness, Masculinity and Empire in the British Union of Fascists, 1932-1940</w:t>
      </w:r>
      <w:r w:rsidRPr="007C1B62">
        <w:rPr>
          <w:rFonts w:ascii="Bahnschrift SemiLight" w:eastAsia="Times New Roman" w:hAnsi="Bahnschrift SemiLight" w:cs="Arial"/>
          <w:sz w:val="18"/>
          <w:szCs w:val="18"/>
        </w:rPr>
        <w:t xml:space="preserve">’, </w:t>
      </w:r>
      <w:r w:rsidRPr="007C1B62">
        <w:rPr>
          <w:rFonts w:ascii="Bahnschrift SemiLight" w:eastAsia="Times New Roman" w:hAnsi="Bahnschrift SemiLight" w:cs="Arial"/>
          <w:i/>
          <w:iCs/>
          <w:sz w:val="18"/>
          <w:szCs w:val="18"/>
        </w:rPr>
        <w:t>Fascism</w:t>
      </w:r>
      <w:r w:rsidRPr="007C1B62">
        <w:rPr>
          <w:rFonts w:ascii="Bahnschrift SemiLight" w:hAnsi="Bahnschrift SemiLight" w:cs="Arial"/>
          <w:sz w:val="18"/>
          <w:szCs w:val="18"/>
          <w:shd w:val="clear" w:color="auto" w:fill="FFFFFF"/>
        </w:rPr>
        <w:t>, 7: 2</w:t>
      </w:r>
      <w:r w:rsidRPr="007C1B62">
        <w:rPr>
          <w:rFonts w:ascii="Bahnschrift SemiLight" w:eastAsia="Times New Roman" w:hAnsi="Bahnschrift SemiLight" w:cs="Arial"/>
          <w:sz w:val="18"/>
          <w:szCs w:val="18"/>
        </w:rPr>
        <w:t xml:space="preserve"> (</w:t>
      </w:r>
      <w:r w:rsidRPr="007C1B62">
        <w:rPr>
          <w:rFonts w:ascii="Bahnschrift SemiLight" w:hAnsi="Bahnschrift SemiLight" w:cs="Arial"/>
          <w:sz w:val="18"/>
          <w:szCs w:val="18"/>
          <w:shd w:val="clear" w:color="auto" w:fill="FFFFFF"/>
        </w:rPr>
        <w:t>2018), pp.</w:t>
      </w:r>
      <w:r w:rsidR="000E3612" w:rsidRPr="007C1B62">
        <w:rPr>
          <w:rFonts w:ascii="Bahnschrift SemiLight" w:hAnsi="Bahnschrift SemiLight" w:cs="Arial"/>
          <w:sz w:val="18"/>
          <w:szCs w:val="18"/>
          <w:shd w:val="clear" w:color="auto" w:fill="FFFFFF"/>
        </w:rPr>
        <w:t xml:space="preserve"> </w:t>
      </w:r>
      <w:r w:rsidRPr="007C1B62">
        <w:rPr>
          <w:rFonts w:ascii="Bahnschrift SemiLight" w:hAnsi="Bahnschrift SemiLight" w:cs="Arial"/>
          <w:sz w:val="18"/>
          <w:szCs w:val="18"/>
          <w:shd w:val="clear" w:color="auto" w:fill="FFFFFF"/>
        </w:rPr>
        <w:t>275-296.</w:t>
      </w:r>
    </w:p>
  </w:endnote>
  <w:endnote w:id="19">
    <w:p w14:paraId="7DE2E25E" w14:textId="77777777" w:rsidR="007901C4" w:rsidRPr="007C1B62" w:rsidRDefault="007901C4" w:rsidP="00D24F96">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University of Bath Archives [hereafter UOBA]: A. K. Chesterton Papers</w:t>
      </w:r>
      <w:r w:rsidRPr="007C1B62">
        <w:rPr>
          <w:rFonts w:ascii="Bahnschrift SemiLight" w:eastAsia="Times New Roman" w:hAnsi="Bahnschrift SemiLight" w:cs="Times New Roman"/>
          <w:sz w:val="18"/>
          <w:szCs w:val="18"/>
        </w:rPr>
        <w:t xml:space="preserve">, </w:t>
      </w:r>
      <w:r w:rsidRPr="007C1B62">
        <w:rPr>
          <w:rFonts w:ascii="Bahnschrift SemiLight" w:eastAsia="Times New Roman" w:hAnsi="Bahnschrift SemiLight" w:cs="Times New Roman"/>
          <w:i/>
          <w:sz w:val="18"/>
          <w:szCs w:val="18"/>
        </w:rPr>
        <w:t>Blame Not My Lute</w:t>
      </w:r>
      <w:r w:rsidRPr="007C1B62">
        <w:rPr>
          <w:rFonts w:ascii="Bahnschrift SemiLight" w:eastAsia="Times New Roman" w:hAnsi="Bahnschrift SemiLight" w:cs="Times New Roman"/>
          <w:sz w:val="18"/>
          <w:szCs w:val="18"/>
        </w:rPr>
        <w:t xml:space="preserve">, n.d., </w:t>
      </w:r>
      <w:r w:rsidRPr="007C1B62">
        <w:rPr>
          <w:rFonts w:ascii="Bahnschrift SemiLight" w:hAnsi="Bahnschrift SemiLight" w:cs="Times New Roman"/>
          <w:sz w:val="18"/>
          <w:szCs w:val="18"/>
        </w:rPr>
        <w:t>B.3-B.7.</w:t>
      </w:r>
      <w:r w:rsidRPr="007C1B62">
        <w:rPr>
          <w:rFonts w:ascii="Bahnschrift SemiLight" w:eastAsia="Times New Roman" w:hAnsi="Bahnschrift SemiLight" w:cs="Times New Roman"/>
          <w:sz w:val="18"/>
          <w:szCs w:val="18"/>
        </w:rPr>
        <w:t xml:space="preserve">; David Baker, </w:t>
      </w:r>
      <w:r w:rsidRPr="007C1B62">
        <w:rPr>
          <w:rFonts w:ascii="Bahnschrift SemiLight" w:eastAsia="Times New Roman" w:hAnsi="Bahnschrift SemiLight" w:cs="Times New Roman"/>
          <w:i/>
          <w:iCs/>
          <w:sz w:val="18"/>
          <w:szCs w:val="18"/>
        </w:rPr>
        <w:t>Ideology of Obsession: A. K. Chesterton and British Fascism</w:t>
      </w:r>
      <w:r w:rsidRPr="007C1B62">
        <w:rPr>
          <w:rFonts w:ascii="Bahnschrift SemiLight" w:eastAsia="Times New Roman" w:hAnsi="Bahnschrift SemiLight" w:cs="Times New Roman"/>
          <w:sz w:val="18"/>
          <w:szCs w:val="18"/>
        </w:rPr>
        <w:t xml:space="preserve"> (London; New York: I.B. Tauris, 1996), p. 193.</w:t>
      </w:r>
    </w:p>
  </w:endnote>
  <w:endnote w:id="20">
    <w:p w14:paraId="04133D2B" w14:textId="2AA1A6B7" w:rsidR="007901C4" w:rsidRPr="007C1B62" w:rsidRDefault="007901C4" w:rsidP="00D24F96">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David Baker, ‘A. K. Chesterton, the Strasser Brothers and the Politics of the National Front’, </w:t>
      </w:r>
      <w:r w:rsidRPr="007C1B62">
        <w:rPr>
          <w:rFonts w:ascii="Bahnschrift SemiLight" w:hAnsi="Bahnschrift SemiLight" w:cstheme="majorBidi"/>
          <w:i/>
          <w:iCs/>
          <w:sz w:val="18"/>
          <w:szCs w:val="18"/>
        </w:rPr>
        <w:t>Patterns of Prejudice</w:t>
      </w:r>
      <w:r w:rsidRPr="007C1B62">
        <w:rPr>
          <w:rFonts w:ascii="Bahnschrift SemiLight" w:hAnsi="Bahnschrift SemiLight" w:cstheme="majorBidi"/>
          <w:sz w:val="18"/>
          <w:szCs w:val="18"/>
        </w:rPr>
        <w:t>, 19:</w:t>
      </w:r>
      <w:r w:rsidR="006D6FC1" w:rsidRPr="007C1B62">
        <w:rPr>
          <w:rFonts w:ascii="Bahnschrift SemiLight" w:hAnsi="Bahnschrift SemiLight" w:cstheme="majorBidi"/>
          <w:sz w:val="18"/>
          <w:szCs w:val="18"/>
        </w:rPr>
        <w:t xml:space="preserve"> 3 (July</w:t>
      </w:r>
      <w:r w:rsidRPr="007C1B62">
        <w:rPr>
          <w:rFonts w:ascii="Bahnschrift SemiLight" w:hAnsi="Bahnschrift SemiLight" w:cstheme="majorBidi"/>
          <w:sz w:val="18"/>
          <w:szCs w:val="18"/>
        </w:rPr>
        <w:t xml:space="preserve"> 1985), pp. 26-27.</w:t>
      </w:r>
    </w:p>
  </w:endnote>
  <w:endnote w:id="21">
    <w:p w14:paraId="711E4866"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UOBA: Chesterton Papers, B.8,</w:t>
      </w:r>
      <w:r w:rsidRPr="007C1B62">
        <w:rPr>
          <w:rFonts w:ascii="Bahnschrift SemiLight" w:hAnsi="Bahnschrift SemiLight" w:cs="Times New Roman"/>
          <w:i/>
          <w:sz w:val="18"/>
          <w:szCs w:val="18"/>
        </w:rPr>
        <w:t xml:space="preserve"> All Aboard for Addis</w:t>
      </w:r>
      <w:r w:rsidRPr="007C1B62">
        <w:rPr>
          <w:rFonts w:ascii="Bahnschrift SemiLight" w:hAnsi="Bahnschrift SemiLight" w:cs="Times New Roman"/>
          <w:sz w:val="18"/>
          <w:szCs w:val="18"/>
        </w:rPr>
        <w:t>,</w:t>
      </w:r>
      <w:r w:rsidRPr="007C1B62">
        <w:rPr>
          <w:rFonts w:ascii="Bahnschrift SemiLight" w:hAnsi="Bahnschrift SemiLight" w:cs="Times New Roman"/>
          <w:i/>
          <w:sz w:val="18"/>
          <w:szCs w:val="18"/>
        </w:rPr>
        <w:t xml:space="preserve"> </w:t>
      </w:r>
      <w:r w:rsidRPr="007C1B62">
        <w:rPr>
          <w:rFonts w:ascii="Bahnschrift SemiLight" w:hAnsi="Bahnschrift SemiLight" w:cs="Times New Roman"/>
          <w:sz w:val="18"/>
          <w:szCs w:val="18"/>
        </w:rPr>
        <w:t>n.d.</w:t>
      </w:r>
    </w:p>
  </w:endnote>
  <w:endnote w:id="22">
    <w:p w14:paraId="31CC7095" w14:textId="0A297B95"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Claire Hirshfield, ‘The Tenacity of Tradition: </w:t>
      </w:r>
      <w:r w:rsidRPr="007C1B62">
        <w:rPr>
          <w:rFonts w:ascii="Bahnschrift SemiLight" w:hAnsi="Bahnschrift SemiLight" w:cs="Times New Roman"/>
          <w:i/>
          <w:sz w:val="18"/>
          <w:szCs w:val="18"/>
        </w:rPr>
        <w:t xml:space="preserve">Truth </w:t>
      </w:r>
      <w:r w:rsidRPr="007C1B62">
        <w:rPr>
          <w:rFonts w:ascii="Bahnschrift SemiLight" w:hAnsi="Bahnschrift SemiLight" w:cs="Times New Roman"/>
          <w:sz w:val="18"/>
          <w:szCs w:val="18"/>
        </w:rPr>
        <w:t xml:space="preserve">and the Jews 1877-1957’, </w:t>
      </w:r>
      <w:r w:rsidRPr="007C1B62">
        <w:rPr>
          <w:rFonts w:ascii="Bahnschrift SemiLight" w:hAnsi="Bahnschrift SemiLight" w:cs="Times New Roman"/>
          <w:i/>
          <w:sz w:val="18"/>
          <w:szCs w:val="18"/>
        </w:rPr>
        <w:t>Patterns of Prejudice</w:t>
      </w:r>
      <w:r w:rsidRPr="007C1B62">
        <w:rPr>
          <w:rFonts w:ascii="Bahnschrift SemiLight" w:hAnsi="Bahnschrift SemiLight" w:cs="Times New Roman"/>
          <w:sz w:val="18"/>
          <w:szCs w:val="18"/>
        </w:rPr>
        <w:t>, 28: 3-4 (1994), pp. 67-85.</w:t>
      </w:r>
    </w:p>
  </w:endnote>
  <w:endnote w:id="23">
    <w:p w14:paraId="0B07E3F7" w14:textId="77777777" w:rsidR="007901C4" w:rsidRPr="007C1B62" w:rsidRDefault="007901C4" w:rsidP="009B4490">
      <w:pPr>
        <w:spacing w:after="0" w:line="276" w:lineRule="auto"/>
        <w:jc w:val="both"/>
        <w:rPr>
          <w:rFonts w:ascii="Bahnschrift SemiLight" w:hAnsi="Bahnschrift SemiLight" w:cstheme="majorBidi"/>
          <w:sz w:val="18"/>
          <w:szCs w:val="18"/>
          <w:shd w:val="clear" w:color="auto" w:fill="FFFFFF"/>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David Goldsworthy, ‘Keeping Change Within Bounds: Aspects of Colonial Policy during the Churchill and Eden Governments, 1951-57’, </w:t>
      </w:r>
      <w:r w:rsidRPr="007C1B62">
        <w:rPr>
          <w:rFonts w:ascii="Bahnschrift SemiLight" w:hAnsi="Bahnschrift SemiLight" w:cstheme="majorBidi"/>
          <w:i/>
          <w:iCs/>
          <w:sz w:val="18"/>
          <w:szCs w:val="18"/>
          <w:shd w:val="clear" w:color="auto" w:fill="FFFFFF"/>
        </w:rPr>
        <w:t>The Journal of Imperial and Commonwealth History</w:t>
      </w:r>
      <w:r w:rsidRPr="007C1B62">
        <w:rPr>
          <w:rFonts w:ascii="Bahnschrift SemiLight" w:hAnsi="Bahnschrift SemiLight" w:cstheme="majorBidi"/>
          <w:sz w:val="18"/>
          <w:szCs w:val="18"/>
          <w:shd w:val="clear" w:color="auto" w:fill="FFFFFF"/>
        </w:rPr>
        <w:t>, 18: 1 (1990), p. 81.</w:t>
      </w:r>
    </w:p>
  </w:endnote>
  <w:endnote w:id="24">
    <w:p w14:paraId="48C13A6B"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Elizabeth Buettner, </w:t>
      </w:r>
      <w:r w:rsidRPr="007C1B62">
        <w:rPr>
          <w:rFonts w:ascii="Bahnschrift SemiLight" w:hAnsi="Bahnschrift SemiLight" w:cs="Times New Roman"/>
          <w:i/>
          <w:iCs/>
          <w:sz w:val="18"/>
          <w:szCs w:val="18"/>
        </w:rPr>
        <w:t>Europe after Empire: Decolonization, Society, and Culture</w:t>
      </w:r>
      <w:r w:rsidRPr="007C1B62">
        <w:rPr>
          <w:rFonts w:ascii="Bahnschrift SemiLight" w:hAnsi="Bahnschrift SemiLight" w:cs="Times New Roman"/>
          <w:sz w:val="18"/>
          <w:szCs w:val="18"/>
        </w:rPr>
        <w:t xml:space="preserve"> (Cambridge: Cambridge University Press, 2016), p. 41.</w:t>
      </w:r>
    </w:p>
  </w:endnote>
  <w:endnote w:id="25">
    <w:p w14:paraId="37EB03D9"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Ibid., p. 38.</w:t>
      </w:r>
    </w:p>
  </w:endnote>
  <w:endnote w:id="26">
    <w:p w14:paraId="4DFF61AA" w14:textId="28031413"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Ronald Hyam, ‘Africa and the Labour Government, 1945-1951’, </w:t>
      </w:r>
      <w:r w:rsidRPr="007C1B62">
        <w:rPr>
          <w:rFonts w:ascii="Bahnschrift SemiLight" w:hAnsi="Bahnschrift SemiLight" w:cstheme="majorBidi"/>
          <w:i/>
          <w:iCs/>
          <w:sz w:val="18"/>
          <w:szCs w:val="18"/>
          <w:shd w:val="clear" w:color="auto" w:fill="FFFFFF"/>
        </w:rPr>
        <w:t>The Journal of Imperial and Commonwealth History</w:t>
      </w:r>
      <w:r w:rsidRPr="007C1B62">
        <w:rPr>
          <w:rFonts w:ascii="Bahnschrift SemiLight" w:hAnsi="Bahnschrift SemiLight" w:cstheme="majorBidi"/>
          <w:sz w:val="18"/>
          <w:szCs w:val="18"/>
          <w:shd w:val="clear" w:color="auto" w:fill="FFFFFF"/>
        </w:rPr>
        <w:t>, 16: 3 (1988), p. 153.</w:t>
      </w:r>
    </w:p>
  </w:endnote>
  <w:endnote w:id="27">
    <w:p w14:paraId="59529BAF" w14:textId="77777777" w:rsidR="007901C4" w:rsidRPr="007C1B62" w:rsidRDefault="007901C4" w:rsidP="00CB7403">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Buettner, </w:t>
      </w:r>
      <w:r w:rsidRPr="007C1B62">
        <w:rPr>
          <w:rFonts w:ascii="Bahnschrift SemiLight" w:hAnsi="Bahnschrift SemiLight" w:cs="Times New Roman"/>
          <w:i/>
          <w:iCs/>
          <w:sz w:val="18"/>
          <w:szCs w:val="18"/>
        </w:rPr>
        <w:t>Europe after Empire</w:t>
      </w:r>
      <w:r w:rsidRPr="007C1B62">
        <w:rPr>
          <w:rFonts w:ascii="Bahnschrift SemiLight" w:hAnsi="Bahnschrift SemiLight" w:cs="Times New Roman"/>
          <w:sz w:val="18"/>
          <w:szCs w:val="18"/>
        </w:rPr>
        <w:t>, p. 43.</w:t>
      </w:r>
    </w:p>
  </w:endnote>
  <w:endnote w:id="28">
    <w:p w14:paraId="512B7C1D" w14:textId="77777777" w:rsidR="007901C4" w:rsidRPr="007C1B62" w:rsidRDefault="007901C4" w:rsidP="00CB7403">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Ibid., p. 43.</w:t>
      </w:r>
    </w:p>
  </w:endnote>
  <w:endnote w:id="29">
    <w:p w14:paraId="0C4541D3" w14:textId="77777777" w:rsidR="007901C4" w:rsidRPr="007C1B62" w:rsidRDefault="007901C4" w:rsidP="00CB7403">
      <w:pPr>
        <w:spacing w:after="0" w:line="276" w:lineRule="auto"/>
        <w:jc w:val="both"/>
        <w:rPr>
          <w:rFonts w:ascii="Bahnschrift SemiLight" w:hAnsi="Bahnschrift SemiLight" w:cstheme="majorBidi"/>
          <w:sz w:val="18"/>
          <w:szCs w:val="18"/>
          <w:shd w:val="clear" w:color="auto" w:fill="FFFFFF"/>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Hyam, ‘Africa and the Labour Government’</w:t>
      </w:r>
      <w:r w:rsidRPr="007C1B62">
        <w:rPr>
          <w:rFonts w:ascii="Bahnschrift SemiLight" w:hAnsi="Bahnschrift SemiLight" w:cstheme="majorBidi"/>
          <w:sz w:val="18"/>
          <w:szCs w:val="18"/>
          <w:shd w:val="clear" w:color="auto" w:fill="FFFFFF"/>
        </w:rPr>
        <w:t>, p. 169.</w:t>
      </w:r>
    </w:p>
  </w:endnote>
  <w:endnote w:id="30">
    <w:p w14:paraId="57FAF499" w14:textId="77777777" w:rsidR="007901C4" w:rsidRPr="007C1B62" w:rsidRDefault="007901C4" w:rsidP="00CB7403">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 K. Chesterton, ‘The Mystery of Palestine’, </w:t>
      </w:r>
      <w:r w:rsidRPr="007C1B62">
        <w:rPr>
          <w:rFonts w:ascii="Bahnschrift SemiLight" w:hAnsi="Bahnschrift SemiLight" w:cs="Times New Roman"/>
          <w:i/>
          <w:iCs/>
          <w:sz w:val="18"/>
          <w:szCs w:val="18"/>
        </w:rPr>
        <w:t>Truth</w:t>
      </w:r>
      <w:r w:rsidRPr="007C1B62">
        <w:rPr>
          <w:rFonts w:ascii="Bahnschrift SemiLight" w:hAnsi="Bahnschrift SemiLight" w:cs="Times New Roman"/>
          <w:sz w:val="18"/>
          <w:szCs w:val="18"/>
        </w:rPr>
        <w:t xml:space="preserve">, 145: 3776 (4 February 1949), p. 116; A. K. Chesterton, ‘Atomic Politics and World Power’, </w:t>
      </w:r>
      <w:r w:rsidRPr="007C1B62">
        <w:rPr>
          <w:rFonts w:ascii="Bahnschrift SemiLight" w:hAnsi="Bahnschrift SemiLight" w:cs="Times New Roman"/>
          <w:i/>
          <w:iCs/>
          <w:sz w:val="18"/>
          <w:szCs w:val="18"/>
        </w:rPr>
        <w:t>Truth</w:t>
      </w:r>
      <w:r w:rsidRPr="007C1B62">
        <w:rPr>
          <w:rFonts w:ascii="Bahnschrift SemiLight" w:hAnsi="Bahnschrift SemiLight" w:cs="Times New Roman"/>
          <w:sz w:val="18"/>
          <w:szCs w:val="18"/>
        </w:rPr>
        <w:t>, 147: 3832 (3 March 1950), pp. 208-209.</w:t>
      </w:r>
    </w:p>
  </w:endnote>
  <w:endnote w:id="31">
    <w:p w14:paraId="51866D38" w14:textId="57B2A9C6" w:rsidR="007901C4" w:rsidRPr="007C1B62" w:rsidRDefault="007901C4" w:rsidP="00CB7403">
      <w:pPr>
        <w:spacing w:after="0" w:line="276" w:lineRule="auto"/>
        <w:jc w:val="both"/>
        <w:rPr>
          <w:rFonts w:ascii="Bahnschrift SemiLight" w:hAnsi="Bahnschrift SemiLight" w:cstheme="majorBidi"/>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Richard C. Thurlow, ‘</w:t>
      </w:r>
      <w:r w:rsidRPr="007C1B62">
        <w:rPr>
          <w:rFonts w:ascii="Bahnschrift SemiLight" w:hAnsi="Bahnschrift SemiLight" w:cs="Times New Roman"/>
          <w:sz w:val="18"/>
          <w:szCs w:val="18"/>
        </w:rPr>
        <w:t xml:space="preserve">The Powers of Darkness: Conspiracy Theory and Political Strategy’, </w:t>
      </w:r>
      <w:r w:rsidRPr="007C1B62">
        <w:rPr>
          <w:rFonts w:ascii="Bahnschrift SemiLight" w:hAnsi="Bahnschrift SemiLight" w:cs="Times New Roman"/>
          <w:i/>
          <w:sz w:val="18"/>
          <w:szCs w:val="18"/>
        </w:rPr>
        <w:t>Patterns of Prejudice</w:t>
      </w:r>
      <w:r w:rsidRPr="007C1B62">
        <w:rPr>
          <w:rFonts w:ascii="Bahnschrift SemiLight" w:hAnsi="Bahnschrift SemiLight" w:cs="Times New Roman"/>
          <w:sz w:val="18"/>
          <w:szCs w:val="18"/>
        </w:rPr>
        <w:t xml:space="preserve">, 12: 6 (1978), p. 4; </w:t>
      </w:r>
      <w:r w:rsidRPr="007C1B62">
        <w:rPr>
          <w:rFonts w:ascii="Bahnschrift SemiLight" w:hAnsi="Bahnschrift SemiLight" w:cstheme="majorBidi"/>
          <w:bCs/>
          <w:sz w:val="18"/>
          <w:szCs w:val="18"/>
        </w:rPr>
        <w:t xml:space="preserve">Marinus F. La Rooij, ‘From Colonial Conservative to International Antisemite: The Life and Work of Arthur Nelson Field’, </w:t>
      </w:r>
      <w:r w:rsidRPr="007C1B62">
        <w:rPr>
          <w:rFonts w:ascii="Bahnschrift SemiLight" w:hAnsi="Bahnschrift SemiLight" w:cstheme="majorBidi"/>
          <w:bCs/>
          <w:i/>
          <w:iCs/>
          <w:sz w:val="18"/>
          <w:szCs w:val="18"/>
        </w:rPr>
        <w:t>Journal of Contemporary History</w:t>
      </w:r>
      <w:r w:rsidRPr="007C1B62">
        <w:rPr>
          <w:rFonts w:ascii="Bahnschrift SemiLight" w:hAnsi="Bahnschrift SemiLight" w:cstheme="majorBidi"/>
          <w:bCs/>
          <w:sz w:val="18"/>
          <w:szCs w:val="18"/>
        </w:rPr>
        <w:t>, 37: 2 (2002), pp. 223-239.</w:t>
      </w:r>
    </w:p>
  </w:endnote>
  <w:endnote w:id="32">
    <w:p w14:paraId="2D18DCCE" w14:textId="77777777" w:rsidR="007901C4" w:rsidRPr="007C1B62" w:rsidRDefault="007901C4" w:rsidP="00CB7403">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 K. Chesterton, ‘Liquidation of the European Empires’, </w:t>
      </w:r>
      <w:r w:rsidRPr="007C1B62">
        <w:rPr>
          <w:rFonts w:ascii="Bahnschrift SemiLight" w:hAnsi="Bahnschrift SemiLight" w:cs="Times New Roman"/>
          <w:i/>
          <w:iCs/>
          <w:sz w:val="18"/>
          <w:szCs w:val="18"/>
        </w:rPr>
        <w:t>Truth</w:t>
      </w:r>
      <w:r w:rsidRPr="007C1B62">
        <w:rPr>
          <w:rFonts w:ascii="Bahnschrift SemiLight" w:hAnsi="Bahnschrift SemiLight" w:cs="Times New Roman"/>
          <w:sz w:val="18"/>
          <w:szCs w:val="18"/>
        </w:rPr>
        <w:t>, 145: 3772 (7 January 1949), p. 8.</w:t>
      </w:r>
    </w:p>
  </w:endnote>
  <w:endnote w:id="33">
    <w:p w14:paraId="2DDB8E0C" w14:textId="77777777" w:rsidR="007901C4" w:rsidRPr="007C1B62" w:rsidRDefault="007901C4" w:rsidP="00CB7403">
      <w:pPr>
        <w:spacing w:after="0" w:line="276" w:lineRule="auto"/>
        <w:jc w:val="both"/>
        <w:rPr>
          <w:rFonts w:ascii="Bahnschrift SemiLight" w:hAnsi="Bahnschrift SemiLight" w:cs="Times New Roman"/>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‘Entre Nous’, </w:t>
      </w:r>
      <w:r w:rsidRPr="007C1B62">
        <w:rPr>
          <w:rFonts w:ascii="Bahnschrift SemiLight" w:hAnsi="Bahnschrift SemiLight" w:cstheme="majorBidi"/>
          <w:i/>
          <w:iCs/>
          <w:sz w:val="18"/>
          <w:szCs w:val="18"/>
        </w:rPr>
        <w:t>Truth</w:t>
      </w:r>
      <w:r w:rsidRPr="007C1B62">
        <w:rPr>
          <w:rFonts w:ascii="Bahnschrift SemiLight" w:hAnsi="Bahnschrift SemiLight" w:cstheme="majorBidi"/>
          <w:sz w:val="18"/>
          <w:szCs w:val="18"/>
        </w:rPr>
        <w:t xml:space="preserve">, 153: 3988 (27 February 1953), p. 202; </w:t>
      </w:r>
      <w:r w:rsidRPr="007C1B62">
        <w:rPr>
          <w:rFonts w:ascii="Bahnschrift SemiLight" w:hAnsi="Bahnschrift SemiLight" w:cs="Times New Roman"/>
          <w:color w:val="000000" w:themeColor="text1"/>
          <w:sz w:val="18"/>
          <w:szCs w:val="18"/>
        </w:rPr>
        <w:t xml:space="preserve">A. K. Chesterton, </w:t>
      </w:r>
      <w:r w:rsidRPr="007C1B62">
        <w:rPr>
          <w:rFonts w:ascii="Bahnschrift SemiLight" w:hAnsi="Bahnschrift SemiLight" w:cs="Times New Roman"/>
          <w:i/>
          <w:color w:val="000000" w:themeColor="text1"/>
          <w:sz w:val="18"/>
          <w:szCs w:val="18"/>
        </w:rPr>
        <w:t>“Truth” Has Been Murdered: Open Letter to Mr. Ronald Staples</w:t>
      </w:r>
      <w:r w:rsidRPr="007C1B62">
        <w:rPr>
          <w:rFonts w:ascii="Bahnschrift SemiLight" w:hAnsi="Bahnschrift SemiLight" w:cs="Times New Roman"/>
          <w:color w:val="000000" w:themeColor="text1"/>
          <w:sz w:val="18"/>
          <w:szCs w:val="18"/>
        </w:rPr>
        <w:t xml:space="preserve"> (London: Britons Publishing Society, 1953).</w:t>
      </w:r>
    </w:p>
  </w:endnote>
  <w:endnote w:id="34">
    <w:p w14:paraId="5AE53993" w14:textId="2DDAEC0E" w:rsidR="007901C4" w:rsidRPr="007C1B62" w:rsidRDefault="007901C4" w:rsidP="00CB7403">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The National Archives [hereafter TNA]: </w:t>
      </w:r>
      <w:r w:rsidRPr="007C1B62">
        <w:rPr>
          <w:rFonts w:ascii="Bahnschrift SemiLight" w:eastAsia="Times New Roman" w:hAnsi="Bahnschrift SemiLight" w:cs="Times New Roman"/>
          <w:sz w:val="18"/>
          <w:szCs w:val="18"/>
          <w:lang w:eastAsia="en-GB"/>
        </w:rPr>
        <w:t>KV2/1350/422A,</w:t>
      </w:r>
      <w:r w:rsidRPr="007C1B62">
        <w:rPr>
          <w:rFonts w:ascii="Bahnschrift SemiLight" w:hAnsi="Bahnschrift SemiLight" w:cs="Times New Roman"/>
          <w:sz w:val="18"/>
          <w:szCs w:val="18"/>
          <w:lang w:eastAsia="en-GB"/>
        </w:rPr>
        <w:t xml:space="preserve"> ‘A Change of Command’, </w:t>
      </w:r>
      <w:r w:rsidRPr="007C1B62">
        <w:rPr>
          <w:rFonts w:ascii="Bahnschrift SemiLight" w:hAnsi="Bahnschrift SemiLight" w:cs="Times New Roman"/>
          <w:i/>
          <w:sz w:val="18"/>
          <w:szCs w:val="18"/>
          <w:lang w:eastAsia="en-GB"/>
        </w:rPr>
        <w:t>World Press News</w:t>
      </w:r>
      <w:r w:rsidR="00450435" w:rsidRPr="007C1B62">
        <w:rPr>
          <w:rFonts w:ascii="Bahnschrift SemiLight" w:hAnsi="Bahnschrift SemiLight" w:cs="Times New Roman"/>
          <w:sz w:val="18"/>
          <w:szCs w:val="18"/>
          <w:lang w:eastAsia="en-GB"/>
        </w:rPr>
        <w:t xml:space="preserve"> (27 February</w:t>
      </w:r>
      <w:r w:rsidRPr="007C1B62">
        <w:rPr>
          <w:rFonts w:ascii="Bahnschrift SemiLight" w:hAnsi="Bahnschrift SemiLight" w:cs="Times New Roman"/>
          <w:sz w:val="18"/>
          <w:szCs w:val="18"/>
          <w:lang w:eastAsia="en-GB"/>
        </w:rPr>
        <w:t xml:space="preserve"> 1953)</w:t>
      </w:r>
      <w:r w:rsidRPr="007C1B62">
        <w:rPr>
          <w:rFonts w:ascii="Bahnschrift SemiLight" w:eastAsia="Times New Roman" w:hAnsi="Bahnschrift SemiLight" w:cs="Times New Roman"/>
          <w:sz w:val="18"/>
          <w:szCs w:val="18"/>
          <w:lang w:eastAsia="en-GB"/>
        </w:rPr>
        <w:t xml:space="preserve">; </w:t>
      </w:r>
      <w:r w:rsidRPr="007C1B62">
        <w:rPr>
          <w:rFonts w:ascii="Bahnschrift SemiLight" w:hAnsi="Bahnschrift SemiLight" w:cs="Times New Roman"/>
          <w:sz w:val="18"/>
          <w:szCs w:val="18"/>
        </w:rPr>
        <w:t xml:space="preserve">George Thayer, </w:t>
      </w:r>
      <w:r w:rsidRPr="007C1B62">
        <w:rPr>
          <w:rFonts w:ascii="Bahnschrift SemiLight" w:hAnsi="Bahnschrift SemiLight" w:cs="Times New Roman"/>
          <w:i/>
          <w:sz w:val="18"/>
          <w:szCs w:val="18"/>
        </w:rPr>
        <w:t>The British Political Fringe</w:t>
      </w:r>
      <w:r w:rsidRPr="007C1B62">
        <w:rPr>
          <w:rFonts w:ascii="Bahnschrift SemiLight" w:hAnsi="Bahnschrift SemiLight" w:cs="Times New Roman"/>
          <w:sz w:val="18"/>
          <w:szCs w:val="18"/>
        </w:rPr>
        <w:t xml:space="preserve"> (London: Anthony Blond, 1965), p. 54; </w:t>
      </w:r>
      <w:r w:rsidRPr="007C1B62">
        <w:rPr>
          <w:rFonts w:ascii="Bahnschrift SemiLight" w:hAnsi="Bahnschrift SemiLight"/>
          <w:sz w:val="18"/>
          <w:szCs w:val="18"/>
        </w:rPr>
        <w:t xml:space="preserve">UOBA: Chesterton Papers, </w:t>
      </w:r>
      <w:r w:rsidRPr="007C1B62">
        <w:rPr>
          <w:rFonts w:ascii="Bahnschrift SemiLight" w:hAnsi="Bahnschrift SemiLight"/>
          <w:i/>
          <w:sz w:val="18"/>
          <w:szCs w:val="18"/>
        </w:rPr>
        <w:t>Blame Not My Lute</w:t>
      </w:r>
      <w:r w:rsidRPr="007C1B62">
        <w:rPr>
          <w:rFonts w:ascii="Bahnschrift SemiLight" w:hAnsi="Bahnschrift SemiLight"/>
          <w:sz w:val="18"/>
          <w:szCs w:val="18"/>
        </w:rPr>
        <w:t>, B.3, chapter 1, p. 1.</w:t>
      </w:r>
    </w:p>
  </w:endnote>
  <w:endnote w:id="35">
    <w:p w14:paraId="26DEA6BA"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‘Now For The League of Loyalists’, </w:t>
      </w:r>
      <w:r w:rsidRPr="007C1B62">
        <w:rPr>
          <w:rFonts w:ascii="Bahnschrift SemiLight" w:hAnsi="Bahnschrift SemiLight" w:cstheme="majorBidi"/>
          <w:i/>
          <w:iCs/>
          <w:sz w:val="18"/>
          <w:szCs w:val="18"/>
        </w:rPr>
        <w:t>Candour</w:t>
      </w:r>
      <w:r w:rsidRPr="007C1B62">
        <w:rPr>
          <w:rFonts w:ascii="Bahnschrift SemiLight" w:hAnsi="Bahnschrift SemiLight" w:cstheme="majorBidi"/>
          <w:sz w:val="18"/>
          <w:szCs w:val="18"/>
        </w:rPr>
        <w:t>, 1: 22 (26 March 1954), p. 1.</w:t>
      </w:r>
    </w:p>
  </w:endnote>
  <w:endnote w:id="36">
    <w:p w14:paraId="46AEFDBE" w14:textId="77777777" w:rsidR="007901C4" w:rsidRPr="007C1B62" w:rsidRDefault="007901C4" w:rsidP="009B4490">
      <w:pPr>
        <w:spacing w:after="0" w:line="276" w:lineRule="auto"/>
        <w:jc w:val="both"/>
        <w:rPr>
          <w:rFonts w:ascii="Bahnschrift SemiLight" w:hAnsi="Bahnschrift SemiLight" w:cstheme="majorBidi"/>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T. F. Thompson, ‘New Tory Plan to Beat the Spoilers’, </w:t>
      </w:r>
      <w:r w:rsidRPr="007C1B62">
        <w:rPr>
          <w:rFonts w:ascii="Bahnschrift SemiLight" w:hAnsi="Bahnschrift SemiLight" w:cstheme="majorBidi"/>
          <w:i/>
          <w:iCs/>
          <w:sz w:val="18"/>
          <w:szCs w:val="18"/>
        </w:rPr>
        <w:t>Daily Mail</w:t>
      </w:r>
      <w:r w:rsidRPr="007C1B62">
        <w:rPr>
          <w:rFonts w:ascii="Bahnschrift SemiLight" w:hAnsi="Bahnschrift SemiLight" w:cstheme="majorBidi"/>
          <w:sz w:val="18"/>
          <w:szCs w:val="18"/>
        </w:rPr>
        <w:t xml:space="preserve"> (21 October 1958), p. 2.</w:t>
      </w:r>
    </w:p>
  </w:endnote>
  <w:endnote w:id="37">
    <w:p w14:paraId="42494980"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bCs/>
          <w:sz w:val="18"/>
          <w:szCs w:val="18"/>
        </w:rPr>
        <w:endnoteRef/>
      </w:r>
      <w:r w:rsidRPr="007C1B62">
        <w:rPr>
          <w:rFonts w:ascii="Bahnschrift SemiLight" w:hAnsi="Bahnschrift SemiLight"/>
          <w:bCs/>
          <w:sz w:val="18"/>
          <w:szCs w:val="18"/>
        </w:rPr>
        <w:t xml:space="preserve"> </w:t>
      </w:r>
      <w:r w:rsidRPr="007C1B62">
        <w:rPr>
          <w:rFonts w:ascii="Bahnschrift SemiLight" w:hAnsi="Bahnschrift SemiLight" w:cstheme="majorBidi"/>
          <w:bCs/>
          <w:sz w:val="18"/>
          <w:szCs w:val="18"/>
        </w:rPr>
        <w:t xml:space="preserve">‘Loyalists Bombard Enemy Positions’, </w:t>
      </w:r>
      <w:r w:rsidRPr="007C1B62">
        <w:rPr>
          <w:rFonts w:ascii="Bahnschrift SemiLight" w:hAnsi="Bahnschrift SemiLight" w:cstheme="majorBidi"/>
          <w:bCs/>
          <w:i/>
          <w:sz w:val="18"/>
          <w:szCs w:val="18"/>
        </w:rPr>
        <w:t>Candour</w:t>
      </w:r>
      <w:r w:rsidRPr="007C1B62">
        <w:rPr>
          <w:rFonts w:ascii="Bahnschrift SemiLight" w:hAnsi="Bahnschrift SemiLight" w:cstheme="majorBidi"/>
          <w:bCs/>
          <w:sz w:val="18"/>
          <w:szCs w:val="18"/>
        </w:rPr>
        <w:t>, 8: 241 (4 June 1958), pp. 179-180.</w:t>
      </w:r>
    </w:p>
  </w:endnote>
  <w:endnote w:id="38">
    <w:p w14:paraId="1095876C"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‘White Settlers Championed’,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3: 106 (2 December 1955), p. 8.</w:t>
      </w:r>
    </w:p>
  </w:endnote>
  <w:endnote w:id="39">
    <w:p w14:paraId="5378FE7E" w14:textId="77777777" w:rsidR="007901C4" w:rsidRPr="007C1B62" w:rsidRDefault="007901C4" w:rsidP="009B4490">
      <w:pPr>
        <w:spacing w:after="0"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A. K. Chesterton, ‘A Council of War’, </w:t>
      </w:r>
      <w:r w:rsidRPr="007C1B62">
        <w:rPr>
          <w:rFonts w:ascii="Bahnschrift SemiLight" w:hAnsi="Bahnschrift SemiLight"/>
          <w:i/>
          <w:sz w:val="18"/>
          <w:szCs w:val="18"/>
        </w:rPr>
        <w:t>Candour</w:t>
      </w:r>
      <w:r w:rsidRPr="007C1B62">
        <w:rPr>
          <w:rFonts w:ascii="Bahnschrift SemiLight" w:hAnsi="Bahnschrift SemiLight"/>
          <w:sz w:val="18"/>
          <w:szCs w:val="18"/>
        </w:rPr>
        <w:t xml:space="preserve">, 6: 188 (31 May 1957), pp. 169-171; ‘Loyalist Leaders Overseas’, </w:t>
      </w:r>
      <w:r w:rsidRPr="007C1B62">
        <w:rPr>
          <w:rFonts w:ascii="Bahnschrift SemiLight" w:hAnsi="Bahnschrift SemiLight"/>
          <w:i/>
          <w:sz w:val="18"/>
          <w:szCs w:val="18"/>
        </w:rPr>
        <w:t>Candour</w:t>
      </w:r>
      <w:r w:rsidRPr="007C1B62">
        <w:rPr>
          <w:rFonts w:ascii="Bahnschrift SemiLight" w:hAnsi="Bahnschrift SemiLight"/>
          <w:sz w:val="18"/>
          <w:szCs w:val="18"/>
        </w:rPr>
        <w:t xml:space="preserve">, 7: 207 &amp; 208 (11 &amp; 18 October 1957), p. 120; </w:t>
      </w:r>
      <w:r w:rsidRPr="007C1B62">
        <w:rPr>
          <w:rFonts w:ascii="Bahnschrift SemiLight" w:hAnsi="Bahnschrift SemiLight" w:cs="Times New Roman"/>
          <w:sz w:val="18"/>
          <w:szCs w:val="18"/>
        </w:rPr>
        <w:t xml:space="preserve">Graham Macklin, ‘The British Far Right’s South African Connection: A. K. Chesterton, Hendrik van den Bergh, and the South African Intelligence Services’, </w:t>
      </w:r>
      <w:r w:rsidRPr="007C1B62">
        <w:rPr>
          <w:rFonts w:ascii="Bahnschrift SemiLight" w:hAnsi="Bahnschrift SemiLight" w:cs="Times New Roman"/>
          <w:i/>
          <w:iCs/>
          <w:sz w:val="18"/>
          <w:szCs w:val="18"/>
        </w:rPr>
        <w:t>Intelligence and National Security</w:t>
      </w:r>
      <w:r w:rsidRPr="007C1B62">
        <w:rPr>
          <w:rFonts w:ascii="Bahnschrift SemiLight" w:hAnsi="Bahnschrift SemiLight" w:cs="Times New Roman"/>
          <w:sz w:val="18"/>
          <w:szCs w:val="18"/>
        </w:rPr>
        <w:t>, 25: 6 (2010), p. 824.</w:t>
      </w:r>
    </w:p>
  </w:endnote>
  <w:endnote w:id="40">
    <w:p w14:paraId="63C813D1" w14:textId="5D8EF284" w:rsidR="007901C4" w:rsidRPr="007C1B62" w:rsidRDefault="007901C4" w:rsidP="009B4490">
      <w:pPr>
        <w:spacing w:after="0" w:line="276" w:lineRule="auto"/>
        <w:jc w:val="both"/>
        <w:rPr>
          <w:rFonts w:ascii="Bahnschrift SemiLight" w:hAnsi="Bahnschrift SemiLight" w:cs="Times New Roman"/>
          <w:sz w:val="18"/>
          <w:szCs w:val="18"/>
          <w:lang w:eastAsia="en-GB"/>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Chesterton, ‘A Council of War’, pp. 169-171; TNA: </w:t>
      </w:r>
      <w:r w:rsidRPr="007C1B62">
        <w:rPr>
          <w:rFonts w:ascii="Bahnschrift SemiLight" w:hAnsi="Bahnschrift SemiLight" w:cs="Times New Roman"/>
          <w:sz w:val="18"/>
          <w:szCs w:val="18"/>
          <w:lang w:eastAsia="en-GB"/>
        </w:rPr>
        <w:t>FCO 141/6622, ‘</w:t>
      </w:r>
      <w:r w:rsidRPr="007C1B62">
        <w:rPr>
          <w:rFonts w:ascii="Bahnschrift SemiLight" w:hAnsi="Bahnschrift SemiLight" w:cs="Times New Roman"/>
          <w:sz w:val="18"/>
          <w:szCs w:val="18"/>
        </w:rPr>
        <w:t>Visits to Kenya by the League of Empire Loyalists</w:t>
      </w:r>
      <w:r w:rsidR="00CF1C02" w:rsidRPr="007C1B62">
        <w:rPr>
          <w:rFonts w:ascii="Bahnschrift SemiLight" w:hAnsi="Bahnschrift SemiLight" w:cs="Times New Roman"/>
          <w:sz w:val="18"/>
          <w:szCs w:val="18"/>
        </w:rPr>
        <w:t>’</w:t>
      </w:r>
      <w:r w:rsidRPr="007C1B62">
        <w:rPr>
          <w:rFonts w:ascii="Bahnschrift SemiLight" w:hAnsi="Bahnschrift SemiLight" w:cs="Times New Roman"/>
          <w:sz w:val="18"/>
          <w:szCs w:val="18"/>
        </w:rPr>
        <w:t>.</w:t>
      </w:r>
    </w:p>
  </w:endnote>
  <w:endnote w:id="41">
    <w:p w14:paraId="0DAD3649" w14:textId="77777777" w:rsidR="007901C4" w:rsidRPr="007C1B62" w:rsidRDefault="007901C4" w:rsidP="009B4490">
      <w:pPr>
        <w:spacing w:after="0" w:line="276" w:lineRule="auto"/>
        <w:jc w:val="both"/>
        <w:rPr>
          <w:rFonts w:ascii="Bahnschrift SemiLight" w:hAnsi="Bahnschrift SemiLight" w:cstheme="majorBidi"/>
          <w:b/>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‘League Demands – “Protect the Queen”’,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7: 207 &amp; 208 (11 &amp; 18 October 1957), p. 116.</w:t>
      </w:r>
    </w:p>
  </w:endnote>
  <w:endnote w:id="42">
    <w:p w14:paraId="5C2F0CF0" w14:textId="238CBCC8" w:rsidR="007901C4" w:rsidRPr="007C1B62" w:rsidRDefault="007901C4" w:rsidP="009B4490">
      <w:pPr>
        <w:spacing w:after="0" w:line="276" w:lineRule="auto"/>
        <w:jc w:val="both"/>
        <w:rPr>
          <w:rFonts w:ascii="Bahnschrift SemiLight" w:hAnsi="Bahnschrift SemiLight" w:cstheme="majorBidi"/>
          <w:b/>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‘Views at a Glance’, </w:t>
      </w:r>
      <w:r w:rsidRPr="007C1B62">
        <w:rPr>
          <w:rFonts w:ascii="Bahnschrift SemiLight" w:hAnsi="Bahnschrift SemiLight" w:cstheme="majorBidi"/>
          <w:i/>
          <w:iCs/>
          <w:sz w:val="18"/>
          <w:szCs w:val="18"/>
        </w:rPr>
        <w:t>Candour</w:t>
      </w:r>
      <w:r w:rsidRPr="007C1B62">
        <w:rPr>
          <w:rFonts w:ascii="Bahnschrift SemiLight" w:hAnsi="Bahnschrift SemiLight" w:cstheme="majorBidi"/>
          <w:sz w:val="18"/>
          <w:szCs w:val="18"/>
        </w:rPr>
        <w:t xml:space="preserve">, 1: 12 (15 January 1954), p. 4; W. J. Harrison, ‘Counter-Attack!’,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8: 225 (14 February 1958), p. 56.</w:t>
      </w:r>
    </w:p>
  </w:endnote>
  <w:endnote w:id="43">
    <w:p w14:paraId="1410398B"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Nigel Copsey, </w:t>
      </w:r>
      <w:r w:rsidRPr="007C1B62">
        <w:rPr>
          <w:rFonts w:ascii="Bahnschrift SemiLight" w:hAnsi="Bahnschrift SemiLight"/>
          <w:i/>
          <w:iCs/>
          <w:sz w:val="18"/>
          <w:szCs w:val="18"/>
        </w:rPr>
        <w:t>Contemporary British Fascism: The British National Party and the Quest for Legitimacy</w:t>
      </w:r>
      <w:r w:rsidRPr="007C1B62">
        <w:rPr>
          <w:rFonts w:ascii="Bahnschrift SemiLight" w:hAnsi="Bahnschrift SemiLight"/>
          <w:sz w:val="18"/>
          <w:szCs w:val="18"/>
        </w:rPr>
        <w:t xml:space="preserve"> (Basingstoke: Palgrave Macmillan, 2004), p. 8.</w:t>
      </w:r>
    </w:p>
  </w:endnote>
  <w:endnote w:id="44">
    <w:p w14:paraId="4D7C419E"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John Bean &amp; John Tyndall, ‘“We Were Not Furtive”’,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xml:space="preserve">, 8: 238 (16 May 1958), p. 159; </w:t>
      </w:r>
      <w:r w:rsidRPr="007C1B62">
        <w:rPr>
          <w:rFonts w:ascii="Bahnschrift SemiLight" w:hAnsi="Bahnschrift SemiLight" w:cs="Times New Roman"/>
          <w:sz w:val="18"/>
          <w:szCs w:val="18"/>
        </w:rPr>
        <w:t xml:space="preserve">‘Pass the Ammunition!’,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1 (Autumn 1958)</w:t>
      </w:r>
      <w:r w:rsidRPr="007C1B62">
        <w:rPr>
          <w:rFonts w:ascii="Bahnschrift SemiLight" w:hAnsi="Bahnschrift SemiLight" w:cstheme="majorBidi"/>
          <w:sz w:val="18"/>
          <w:szCs w:val="18"/>
        </w:rPr>
        <w:t xml:space="preserve">; </w:t>
      </w:r>
      <w:r w:rsidRPr="007C1B62">
        <w:rPr>
          <w:rFonts w:ascii="Bahnschrift SemiLight" w:hAnsi="Bahnschrift SemiLight"/>
          <w:sz w:val="18"/>
          <w:szCs w:val="18"/>
        </w:rPr>
        <w:t xml:space="preserve">Copsey, </w:t>
      </w:r>
      <w:r w:rsidRPr="007C1B62">
        <w:rPr>
          <w:rFonts w:ascii="Bahnschrift SemiLight" w:hAnsi="Bahnschrift SemiLight"/>
          <w:i/>
          <w:iCs/>
          <w:sz w:val="18"/>
          <w:szCs w:val="18"/>
        </w:rPr>
        <w:t>Contemporary British Fascism</w:t>
      </w:r>
      <w:r w:rsidRPr="007C1B62">
        <w:rPr>
          <w:rFonts w:ascii="Bahnschrift SemiLight" w:hAnsi="Bahnschrift SemiLight"/>
          <w:sz w:val="18"/>
          <w:szCs w:val="18"/>
        </w:rPr>
        <w:t>, pp. 7-8.</w:t>
      </w:r>
    </w:p>
  </w:endnote>
  <w:endnote w:id="45">
    <w:p w14:paraId="32EE261D"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Bean &amp; Tyndall, ‘“We Were Not Furtive”’, p. 159; </w:t>
      </w:r>
      <w:r w:rsidRPr="007C1B62">
        <w:rPr>
          <w:rFonts w:ascii="Bahnschrift SemiLight" w:hAnsi="Bahnschrift SemiLight" w:cstheme="majorBidi"/>
          <w:i/>
          <w:iCs/>
          <w:sz w:val="18"/>
          <w:szCs w:val="18"/>
        </w:rPr>
        <w:t>Black &amp; White News</w:t>
      </w:r>
      <w:r w:rsidRPr="007C1B62">
        <w:rPr>
          <w:rFonts w:ascii="Bahnschrift SemiLight" w:hAnsi="Bahnschrift SemiLight" w:cstheme="majorBidi"/>
          <w:sz w:val="18"/>
          <w:szCs w:val="18"/>
        </w:rPr>
        <w:t xml:space="preserve"> (n.d.), p. 4.</w:t>
      </w:r>
    </w:p>
  </w:endnote>
  <w:endnote w:id="46">
    <w:p w14:paraId="7538E699" w14:textId="10BF198C" w:rsidR="007901C4" w:rsidRPr="007C1B62" w:rsidRDefault="007901C4" w:rsidP="009B4490">
      <w:pPr>
        <w:spacing w:after="0" w:line="276" w:lineRule="auto"/>
        <w:jc w:val="both"/>
        <w:rPr>
          <w:rFonts w:ascii="Bahnschrift SemiLight" w:hAnsi="Bahnschrift SemiLight" w:cs="Times New Roman"/>
          <w:color w:val="000000" w:themeColor="text1"/>
          <w:sz w:val="24"/>
          <w:szCs w:val="24"/>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Style w:val="il"/>
          <w:rFonts w:ascii="Bahnschrift SemiLight" w:hAnsi="Bahnschrift SemiLight" w:cstheme="majorBidi"/>
          <w:color w:val="222222"/>
          <w:sz w:val="18"/>
          <w:szCs w:val="18"/>
          <w:shd w:val="clear" w:color="auto" w:fill="FFFFFF"/>
        </w:rPr>
        <w:t>Robert</w:t>
      </w:r>
      <w:r w:rsidRPr="007C1B62">
        <w:rPr>
          <w:rFonts w:ascii="Bahnschrift SemiLight" w:hAnsi="Bahnschrift SemiLight" w:cstheme="majorBidi"/>
          <w:color w:val="222222"/>
          <w:sz w:val="18"/>
          <w:szCs w:val="18"/>
          <w:shd w:val="clear" w:color="auto" w:fill="FFFFFF"/>
        </w:rPr>
        <w:t> </w:t>
      </w:r>
      <w:r w:rsidRPr="007C1B62">
        <w:rPr>
          <w:rStyle w:val="il"/>
          <w:rFonts w:ascii="Bahnschrift SemiLight" w:hAnsi="Bahnschrift SemiLight" w:cstheme="majorBidi"/>
          <w:color w:val="222222"/>
          <w:sz w:val="18"/>
          <w:szCs w:val="18"/>
          <w:shd w:val="clear" w:color="auto" w:fill="FFFFFF"/>
        </w:rPr>
        <w:t>Miles</w:t>
      </w:r>
      <w:r w:rsidRPr="007C1B62">
        <w:rPr>
          <w:rFonts w:ascii="Bahnschrift SemiLight" w:hAnsi="Bahnschrift SemiLight" w:cstheme="majorBidi"/>
          <w:color w:val="222222"/>
          <w:sz w:val="18"/>
          <w:szCs w:val="18"/>
          <w:shd w:val="clear" w:color="auto" w:fill="FFFFFF"/>
        </w:rPr>
        <w:t>, ‘The Riots of 1958: Notes on the Ideological Construction of “Race Relations” as a Political Issue in Britain’, </w:t>
      </w:r>
      <w:r w:rsidRPr="007C1B62">
        <w:rPr>
          <w:rFonts w:ascii="Bahnschrift SemiLight" w:hAnsi="Bahnschrift SemiLight" w:cstheme="majorBidi"/>
          <w:i/>
          <w:iCs/>
          <w:color w:val="222222"/>
          <w:sz w:val="18"/>
          <w:szCs w:val="18"/>
          <w:shd w:val="clear" w:color="auto" w:fill="FFFFFF"/>
        </w:rPr>
        <w:t>Immigrants &amp; Minorities</w:t>
      </w:r>
      <w:r w:rsidRPr="007C1B62">
        <w:rPr>
          <w:rFonts w:ascii="Bahnschrift SemiLight" w:hAnsi="Bahnschrift SemiLight" w:cstheme="majorBidi"/>
          <w:color w:val="222222"/>
          <w:sz w:val="18"/>
          <w:szCs w:val="18"/>
          <w:shd w:val="clear" w:color="auto" w:fill="FFFFFF"/>
        </w:rPr>
        <w:t xml:space="preserve">, 3: 3 (1984), pp. 254-255; </w:t>
      </w:r>
      <w:r w:rsidRPr="007C1B62">
        <w:rPr>
          <w:rFonts w:ascii="Bahnschrift SemiLight" w:hAnsi="Bahnschrift SemiLight" w:cs="Times New Roman"/>
          <w:bCs/>
          <w:color w:val="000000" w:themeColor="text1"/>
          <w:sz w:val="18"/>
          <w:szCs w:val="18"/>
        </w:rPr>
        <w:t xml:space="preserve">Edward Pilkington, ‘The West Indian community and the Notting Hill riots of 1958’, in </w:t>
      </w:r>
      <w:r w:rsidRPr="007C1B62">
        <w:rPr>
          <w:rFonts w:ascii="Bahnschrift SemiLight" w:hAnsi="Bahnschrift SemiLight" w:cs="Times New Roman"/>
          <w:bCs/>
          <w:i/>
          <w:iCs/>
          <w:color w:val="000000" w:themeColor="text1"/>
          <w:sz w:val="18"/>
          <w:szCs w:val="18"/>
        </w:rPr>
        <w:t>Racial Violence in Britain in the Nineteenth and Twentieth Centuries</w:t>
      </w:r>
      <w:r w:rsidR="00FF2110" w:rsidRPr="007C1B62">
        <w:rPr>
          <w:rFonts w:ascii="Bahnschrift SemiLight" w:hAnsi="Bahnschrift SemiLight" w:cs="Times New Roman"/>
          <w:bCs/>
          <w:iCs/>
          <w:color w:val="000000" w:themeColor="text1"/>
          <w:sz w:val="18"/>
          <w:szCs w:val="18"/>
        </w:rPr>
        <w:t>,</w:t>
      </w:r>
      <w:r w:rsidRPr="007C1B62">
        <w:rPr>
          <w:rFonts w:ascii="Bahnschrift SemiLight" w:hAnsi="Bahnschrift SemiLight" w:cs="Times New Roman"/>
          <w:bCs/>
          <w:color w:val="000000" w:themeColor="text1"/>
          <w:sz w:val="18"/>
          <w:szCs w:val="18"/>
        </w:rPr>
        <w:t xml:space="preserve"> </w:t>
      </w:r>
      <w:r w:rsidR="00FF2110" w:rsidRPr="007C1B62">
        <w:rPr>
          <w:rFonts w:ascii="Bahnschrift SemiLight" w:hAnsi="Bahnschrift SemiLight" w:cs="Times New Roman"/>
          <w:bCs/>
          <w:color w:val="000000" w:themeColor="text1"/>
          <w:sz w:val="18"/>
          <w:szCs w:val="18"/>
        </w:rPr>
        <w:t xml:space="preserve">ed. Panikos Panayi </w:t>
      </w:r>
      <w:r w:rsidRPr="007C1B62">
        <w:rPr>
          <w:rFonts w:ascii="Bahnschrift SemiLight" w:hAnsi="Bahnschrift SemiLight" w:cs="Times New Roman"/>
          <w:bCs/>
          <w:color w:val="000000" w:themeColor="text1"/>
          <w:sz w:val="18"/>
          <w:szCs w:val="18"/>
        </w:rPr>
        <w:t>(London; New York: Leicester University Press, 2</w:t>
      </w:r>
      <w:r w:rsidRPr="007C1B62">
        <w:rPr>
          <w:rFonts w:ascii="Bahnschrift SemiLight" w:hAnsi="Bahnschrift SemiLight" w:cs="Times New Roman"/>
          <w:bCs/>
          <w:color w:val="000000" w:themeColor="text1"/>
          <w:sz w:val="18"/>
          <w:szCs w:val="18"/>
          <w:vertAlign w:val="superscript"/>
        </w:rPr>
        <w:t>nd</w:t>
      </w:r>
      <w:r w:rsidRPr="007C1B62">
        <w:rPr>
          <w:rFonts w:ascii="Bahnschrift SemiLight" w:hAnsi="Bahnschrift SemiLight" w:cs="Times New Roman"/>
          <w:bCs/>
          <w:color w:val="000000" w:themeColor="text1"/>
          <w:sz w:val="18"/>
          <w:szCs w:val="18"/>
        </w:rPr>
        <w:t xml:space="preserve"> edition, 1996), pp. 176-180.</w:t>
      </w:r>
    </w:p>
  </w:endnote>
  <w:endnote w:id="47">
    <w:p w14:paraId="22F36109"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‘Petition For Nine Youths’, </w:t>
      </w:r>
      <w:r w:rsidRPr="007C1B62">
        <w:rPr>
          <w:rFonts w:ascii="Bahnschrift SemiLight" w:hAnsi="Bahnschrift SemiLight" w:cs="Times New Roman"/>
          <w:i/>
          <w:sz w:val="18"/>
          <w:szCs w:val="18"/>
        </w:rPr>
        <w:t>The Kensington News and West London Times</w:t>
      </w:r>
      <w:r w:rsidRPr="007C1B62">
        <w:rPr>
          <w:rFonts w:ascii="Bahnschrift SemiLight" w:hAnsi="Bahnschrift SemiLight" w:cs="Times New Roman"/>
          <w:sz w:val="18"/>
          <w:szCs w:val="18"/>
        </w:rPr>
        <w:t xml:space="preserve"> (24 October 1958), p. 1.</w:t>
      </w:r>
    </w:p>
  </w:endnote>
  <w:endnote w:id="48">
    <w:p w14:paraId="6DDE6E02" w14:textId="77777777" w:rsidR="007901C4" w:rsidRPr="007C1B62" w:rsidRDefault="007901C4" w:rsidP="009B4490">
      <w:pPr>
        <w:spacing w:after="0" w:line="276" w:lineRule="auto"/>
        <w:jc w:val="both"/>
        <w:rPr>
          <w:rFonts w:ascii="Bahnschrift SemiLight" w:hAnsi="Bahnschrift SemiLight" w:cs="Times New Roman"/>
          <w:iCs/>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iCs/>
          <w:color w:val="000000" w:themeColor="text1"/>
          <w:sz w:val="18"/>
          <w:szCs w:val="18"/>
        </w:rPr>
        <w:t xml:space="preserve">Ruth Glass, </w:t>
      </w:r>
      <w:r w:rsidRPr="007C1B62">
        <w:rPr>
          <w:rFonts w:ascii="Bahnschrift SemiLight" w:hAnsi="Bahnschrift SemiLight" w:cs="Times New Roman"/>
          <w:i/>
          <w:color w:val="000000" w:themeColor="text1"/>
          <w:sz w:val="18"/>
          <w:szCs w:val="18"/>
        </w:rPr>
        <w:t>Newcomers: The West Indians in London</w:t>
      </w:r>
      <w:r w:rsidRPr="007C1B62">
        <w:rPr>
          <w:rFonts w:ascii="Bahnschrift SemiLight" w:hAnsi="Bahnschrift SemiLight" w:cs="Times New Roman"/>
          <w:iCs/>
          <w:color w:val="000000" w:themeColor="text1"/>
          <w:sz w:val="18"/>
          <w:szCs w:val="18"/>
        </w:rPr>
        <w:t xml:space="preserve"> (London: George Allen &amp; Unwin, 1960), p. 172.</w:t>
      </w:r>
    </w:p>
  </w:endnote>
  <w:endnote w:id="49">
    <w:p w14:paraId="736FAA11"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Schwarz, </w:t>
      </w:r>
      <w:r w:rsidRPr="007C1B62">
        <w:rPr>
          <w:rFonts w:ascii="Bahnschrift SemiLight" w:hAnsi="Bahnschrift SemiLight"/>
          <w:i/>
          <w:sz w:val="18"/>
          <w:szCs w:val="18"/>
        </w:rPr>
        <w:t>White Man’s World</w:t>
      </w:r>
      <w:r w:rsidRPr="007C1B62">
        <w:rPr>
          <w:rFonts w:ascii="Bahnschrift SemiLight" w:hAnsi="Bahnschrift SemiLight"/>
          <w:sz w:val="18"/>
          <w:szCs w:val="18"/>
        </w:rPr>
        <w:t xml:space="preserve">, p. 347. </w:t>
      </w:r>
    </w:p>
  </w:endnote>
  <w:endnote w:id="50">
    <w:p w14:paraId="1DDC4637"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‘Notting race riots “a case of the biter bit”’, </w:t>
      </w:r>
      <w:r w:rsidRPr="007C1B62">
        <w:rPr>
          <w:rFonts w:ascii="Bahnschrift SemiLight" w:hAnsi="Bahnschrift SemiLight" w:cs="Times New Roman"/>
          <w:i/>
          <w:iCs/>
          <w:sz w:val="18"/>
          <w:szCs w:val="18"/>
        </w:rPr>
        <w:t>Manchester Guardian</w:t>
      </w:r>
      <w:r w:rsidRPr="007C1B62">
        <w:rPr>
          <w:rFonts w:ascii="Bahnschrift SemiLight" w:hAnsi="Bahnschrift SemiLight" w:cs="Times New Roman"/>
          <w:sz w:val="18"/>
          <w:szCs w:val="18"/>
        </w:rPr>
        <w:t xml:space="preserve"> (28 August 1958), p. 5.</w:t>
      </w:r>
    </w:p>
  </w:endnote>
  <w:endnote w:id="51">
    <w:p w14:paraId="267E5F29"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‘Martyrs of Notting Hill’,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1 (Autumn 1958), p. 1.</w:t>
      </w:r>
    </w:p>
  </w:endnote>
  <w:endnote w:id="52">
    <w:p w14:paraId="59155DB1"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‘War on the Whiteman’, </w:t>
      </w:r>
      <w:r w:rsidRPr="007C1B62">
        <w:rPr>
          <w:rFonts w:ascii="Bahnschrift SemiLight" w:hAnsi="Bahnschrift SemiLight" w:cstheme="majorBidi"/>
          <w:i/>
          <w:iCs/>
          <w:sz w:val="18"/>
          <w:szCs w:val="18"/>
        </w:rPr>
        <w:t>Candour</w:t>
      </w:r>
      <w:r w:rsidRPr="007C1B62">
        <w:rPr>
          <w:rFonts w:ascii="Bahnschrift SemiLight" w:hAnsi="Bahnschrift SemiLight" w:cstheme="majorBidi"/>
          <w:sz w:val="18"/>
          <w:szCs w:val="18"/>
        </w:rPr>
        <w:t>, 9: 268 (12 December 1958), pp. 185-186.</w:t>
      </w:r>
    </w:p>
  </w:endnote>
  <w:endnote w:id="53">
    <w:p w14:paraId="23B8392D"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‘Britain – or Bastardy?’,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9: 254 (5 September 1958), pp. 73-75.</w:t>
      </w:r>
    </w:p>
  </w:endnote>
  <w:endnote w:id="54">
    <w:p w14:paraId="6D764012" w14:textId="77777777" w:rsidR="007901C4" w:rsidRPr="007C1B62" w:rsidRDefault="007901C4" w:rsidP="00323EF7">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‘Stop Coloured Immigration’,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xml:space="preserve">, 9: 254 (5 September 1958), p. 80; ‘League Active in North and South’,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9: 256 (19 September 1958), p. 96.</w:t>
      </w:r>
    </w:p>
  </w:endnote>
  <w:endnote w:id="55">
    <w:p w14:paraId="6C84F2BD" w14:textId="77777777" w:rsidR="007901C4" w:rsidRPr="007C1B62" w:rsidRDefault="007901C4" w:rsidP="00323EF7">
      <w:pPr>
        <w:spacing w:after="0" w:line="276" w:lineRule="auto"/>
        <w:jc w:val="both"/>
        <w:rPr>
          <w:rFonts w:ascii="Bahnschrift SemiLight" w:hAnsi="Bahnschrift SemiLight" w:cs="Times New Roman"/>
          <w:b/>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‘The British National Party’,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6 (May-June 1960), pp. 4-5.</w:t>
      </w:r>
    </w:p>
  </w:endnote>
  <w:endnote w:id="56">
    <w:p w14:paraId="436134C5" w14:textId="77777777" w:rsidR="007901C4" w:rsidRPr="007C1B62" w:rsidRDefault="007901C4" w:rsidP="00323EF7">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cs="Times New Roman"/>
          <w:sz w:val="18"/>
          <w:szCs w:val="18"/>
        </w:rPr>
        <w:t xml:space="preserve"> ‘Whites Under Attack’,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7 (July-August 1960)</w:t>
      </w:r>
      <w:r w:rsidRPr="007C1B62">
        <w:rPr>
          <w:rFonts w:ascii="Bahnschrift SemiLight" w:hAnsi="Bahnschrift SemiLight"/>
          <w:sz w:val="18"/>
          <w:szCs w:val="18"/>
        </w:rPr>
        <w:t>, p. 1.</w:t>
      </w:r>
    </w:p>
  </w:endnote>
  <w:endnote w:id="57">
    <w:p w14:paraId="03324A01" w14:textId="77777777" w:rsidR="007901C4" w:rsidRPr="007C1B62" w:rsidRDefault="007901C4" w:rsidP="00323EF7">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Ibid.</w:t>
      </w:r>
      <w:r w:rsidRPr="007C1B62">
        <w:rPr>
          <w:rFonts w:ascii="Bahnschrift SemiLight" w:hAnsi="Bahnschrift SemiLight"/>
          <w:sz w:val="18"/>
          <w:szCs w:val="18"/>
        </w:rPr>
        <w:t>, p. 1.</w:t>
      </w:r>
    </w:p>
  </w:endnote>
  <w:endnote w:id="58">
    <w:p w14:paraId="3B4DB313" w14:textId="77777777" w:rsidR="007901C4" w:rsidRPr="007C1B62" w:rsidRDefault="007901C4" w:rsidP="00323EF7">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Ibid., p. 2.</w:t>
      </w:r>
    </w:p>
  </w:endnote>
  <w:endnote w:id="59">
    <w:p w14:paraId="3C244927" w14:textId="1FCF83BE" w:rsidR="00F23489" w:rsidRPr="007C1B62" w:rsidRDefault="00F23489" w:rsidP="00F23489">
      <w:pPr>
        <w:spacing w:after="0"/>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‘“Tribal War” in Brixton’,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15: 406 &amp; 407 (4 &amp; 11 August 1961), pp. 39-40.</w:t>
      </w:r>
    </w:p>
  </w:endnote>
  <w:endnote w:id="60">
    <w:p w14:paraId="2EDBA7EA" w14:textId="77777777" w:rsidR="007901C4" w:rsidRPr="007C1B62" w:rsidRDefault="007901C4" w:rsidP="00323EF7">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Austen Brooks, Aidan Mackey &amp; Leslie Greene, ‘Witchcraft in Nyasaland’,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xml:space="preserve">, 16: 435 (23 February 1962), p. 62; Austen Brooks, Aidan Mackey &amp; Leslie Greene, ‘– And in Britain’,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16: 435 (23 February 1962), pp. 62-63.</w:t>
      </w:r>
    </w:p>
  </w:endnote>
  <w:endnote w:id="61">
    <w:p w14:paraId="3BC5757A" w14:textId="77777777" w:rsidR="007901C4" w:rsidRPr="007C1B62" w:rsidRDefault="007901C4" w:rsidP="00CC642F">
      <w:pPr>
        <w:tabs>
          <w:tab w:val="left" w:pos="4545"/>
        </w:tabs>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John Bean, ‘Political Coelacanths’,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3 (April-June 1959).</w:t>
      </w:r>
    </w:p>
  </w:endnote>
  <w:endnote w:id="62">
    <w:p w14:paraId="2138AF60" w14:textId="77777777" w:rsidR="007901C4" w:rsidRPr="007C1B62" w:rsidRDefault="007901C4" w:rsidP="00CC642F">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The British National Party’, pp. 4-5.</w:t>
      </w:r>
    </w:p>
  </w:endnote>
  <w:endnote w:id="63">
    <w:p w14:paraId="16ACB87D" w14:textId="77777777" w:rsidR="007901C4" w:rsidRPr="007C1B62" w:rsidRDefault="007901C4" w:rsidP="00323EF7">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A.K Chesterton, ‘We British Must Return’, </w:t>
      </w:r>
      <w:r w:rsidRPr="007C1B62">
        <w:rPr>
          <w:rFonts w:ascii="Bahnschrift SemiLight" w:hAnsi="Bahnschrift SemiLight" w:cs="Times New Roman"/>
          <w:i/>
          <w:sz w:val="18"/>
          <w:szCs w:val="18"/>
        </w:rPr>
        <w:t>Candour Interim Report</w:t>
      </w:r>
      <w:r w:rsidRPr="007C1B62">
        <w:rPr>
          <w:rFonts w:ascii="Bahnschrift SemiLight" w:hAnsi="Bahnschrift SemiLight" w:cs="Times New Roman"/>
          <w:sz w:val="18"/>
          <w:szCs w:val="18"/>
        </w:rPr>
        <w:t xml:space="preserve"> (September 1963), p. 6.</w:t>
      </w:r>
    </w:p>
  </w:endnote>
  <w:endnote w:id="64">
    <w:p w14:paraId="7B2E593D" w14:textId="77777777" w:rsidR="007901C4" w:rsidRPr="007C1B62" w:rsidRDefault="007901C4" w:rsidP="00323EF7">
      <w:pPr>
        <w:spacing w:after="0" w:line="276" w:lineRule="auto"/>
        <w:jc w:val="both"/>
        <w:rPr>
          <w:rFonts w:ascii="Bahnschrift SemiLight" w:hAnsi="Bahnschrift SemiLight" w:cstheme="majorBidi"/>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bCs/>
          <w:sz w:val="18"/>
          <w:szCs w:val="18"/>
        </w:rPr>
        <w:t xml:space="preserve">A. K. Chesterton, ‘Retreat to Barbarism’, </w:t>
      </w:r>
      <w:r w:rsidRPr="007C1B62">
        <w:rPr>
          <w:rFonts w:ascii="Bahnschrift SemiLight" w:hAnsi="Bahnschrift SemiLight" w:cstheme="majorBidi"/>
          <w:bCs/>
          <w:i/>
          <w:iCs/>
          <w:sz w:val="18"/>
          <w:szCs w:val="18"/>
        </w:rPr>
        <w:t>Candour</w:t>
      </w:r>
      <w:r w:rsidRPr="007C1B62">
        <w:rPr>
          <w:rFonts w:ascii="Bahnschrift SemiLight" w:hAnsi="Bahnschrift SemiLight" w:cstheme="majorBidi"/>
          <w:bCs/>
          <w:sz w:val="18"/>
          <w:szCs w:val="18"/>
        </w:rPr>
        <w:t>, 1: 17 (19 February 1954), p. 1.</w:t>
      </w:r>
    </w:p>
  </w:endnote>
  <w:endnote w:id="65">
    <w:p w14:paraId="3C228474" w14:textId="77777777" w:rsidR="007901C4" w:rsidRPr="007C1B62" w:rsidRDefault="007901C4" w:rsidP="00323EF7">
      <w:pPr>
        <w:spacing w:after="0" w:line="276" w:lineRule="auto"/>
        <w:jc w:val="both"/>
        <w:rPr>
          <w:rFonts w:ascii="Bahnschrift SemiLight" w:hAnsi="Bahnschrift SemiLight" w:cstheme="majorBidi"/>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bCs/>
          <w:sz w:val="18"/>
          <w:szCs w:val="18"/>
        </w:rPr>
        <w:t xml:space="preserve">‘Gold Deal?’, </w:t>
      </w:r>
      <w:r w:rsidRPr="007C1B62">
        <w:rPr>
          <w:rFonts w:ascii="Bahnschrift SemiLight" w:hAnsi="Bahnschrift SemiLight" w:cstheme="majorBidi"/>
          <w:bCs/>
          <w:i/>
          <w:iCs/>
          <w:sz w:val="18"/>
          <w:szCs w:val="18"/>
        </w:rPr>
        <w:t>Candour</w:t>
      </w:r>
      <w:r w:rsidRPr="007C1B62">
        <w:rPr>
          <w:rFonts w:ascii="Bahnschrift SemiLight" w:hAnsi="Bahnschrift SemiLight" w:cstheme="majorBidi"/>
          <w:bCs/>
          <w:sz w:val="18"/>
          <w:szCs w:val="18"/>
        </w:rPr>
        <w:t xml:space="preserve">, 25 &amp; 26 (16 &amp; 23 April 1954), p. 3; ‘Malanite Victory’, </w:t>
      </w:r>
      <w:r w:rsidRPr="007C1B62">
        <w:rPr>
          <w:rFonts w:ascii="Bahnschrift SemiLight" w:hAnsi="Bahnschrift SemiLight" w:cstheme="majorBidi"/>
          <w:bCs/>
          <w:i/>
          <w:iCs/>
          <w:sz w:val="18"/>
          <w:szCs w:val="18"/>
        </w:rPr>
        <w:t>Candour</w:t>
      </w:r>
      <w:r w:rsidRPr="007C1B62">
        <w:rPr>
          <w:rFonts w:ascii="Bahnschrift SemiLight" w:hAnsi="Bahnschrift SemiLight" w:cstheme="majorBidi"/>
          <w:bCs/>
          <w:sz w:val="18"/>
          <w:szCs w:val="18"/>
        </w:rPr>
        <w:t xml:space="preserve">, 44 (27 August 1954), p. 3; ‘Raid on the Witwatersrand’, </w:t>
      </w:r>
      <w:r w:rsidRPr="007C1B62">
        <w:rPr>
          <w:rFonts w:ascii="Bahnschrift SemiLight" w:hAnsi="Bahnschrift SemiLight" w:cstheme="majorBidi"/>
          <w:bCs/>
          <w:i/>
          <w:iCs/>
          <w:sz w:val="18"/>
          <w:szCs w:val="18"/>
        </w:rPr>
        <w:t>Candour</w:t>
      </w:r>
      <w:r w:rsidRPr="007C1B62">
        <w:rPr>
          <w:rFonts w:ascii="Bahnschrift SemiLight" w:hAnsi="Bahnschrift SemiLight" w:cstheme="majorBidi"/>
          <w:bCs/>
          <w:sz w:val="18"/>
          <w:szCs w:val="18"/>
        </w:rPr>
        <w:t>, 7: 205 (27 September 1957), pp. 93-94.</w:t>
      </w:r>
    </w:p>
  </w:endnote>
  <w:endnote w:id="66">
    <w:p w14:paraId="13402365" w14:textId="77777777" w:rsidR="007901C4" w:rsidRPr="007C1B62" w:rsidRDefault="007901C4" w:rsidP="00323EF7">
      <w:pPr>
        <w:tabs>
          <w:tab w:val="left" w:pos="8189"/>
        </w:tabs>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‘Tomorrow – A Plan for British Society’,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14: 390 (14 April 1961), pp. 114.</w:t>
      </w:r>
    </w:p>
  </w:endnote>
  <w:endnote w:id="67">
    <w:p w14:paraId="1E9A9796" w14:textId="77777777" w:rsidR="007901C4" w:rsidRPr="007C1B62" w:rsidRDefault="007901C4" w:rsidP="00323EF7">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Ibid., p. 114.</w:t>
      </w:r>
    </w:p>
  </w:endnote>
  <w:endnote w:id="68">
    <w:p w14:paraId="2BB60A51" w14:textId="77777777" w:rsidR="007901C4" w:rsidRPr="007C1B62" w:rsidRDefault="007901C4" w:rsidP="00323EF7">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‘Global Race War Looms Nearer’, </w:t>
      </w:r>
      <w:r w:rsidRPr="007C1B62">
        <w:rPr>
          <w:rFonts w:ascii="Bahnschrift SemiLight" w:hAnsi="Bahnschrift SemiLight" w:cs="Times New Roman"/>
          <w:i/>
          <w:sz w:val="18"/>
          <w:szCs w:val="18"/>
        </w:rPr>
        <w:t>Spearhead</w:t>
      </w:r>
      <w:r w:rsidRPr="007C1B62">
        <w:rPr>
          <w:rFonts w:ascii="Bahnschrift SemiLight" w:hAnsi="Bahnschrift SemiLight" w:cs="Times New Roman"/>
          <w:sz w:val="18"/>
          <w:szCs w:val="18"/>
        </w:rPr>
        <w:t>, 1 (August-September 1964), p. 1.</w:t>
      </w:r>
    </w:p>
  </w:endnote>
  <w:endnote w:id="69">
    <w:p w14:paraId="01B6A171" w14:textId="77777777" w:rsidR="007901C4" w:rsidRPr="007C1B62" w:rsidRDefault="007901C4" w:rsidP="00323EF7">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John Tyndall, ‘The Meaning of Greater Britain’, </w:t>
      </w:r>
      <w:r w:rsidRPr="007C1B62">
        <w:rPr>
          <w:rFonts w:ascii="Bahnschrift SemiLight" w:hAnsi="Bahnschrift SemiLight" w:cs="Times New Roman"/>
          <w:i/>
          <w:sz w:val="18"/>
          <w:szCs w:val="18"/>
        </w:rPr>
        <w:t>Spearhead</w:t>
      </w:r>
      <w:r w:rsidRPr="007C1B62">
        <w:rPr>
          <w:rFonts w:ascii="Bahnschrift SemiLight" w:hAnsi="Bahnschrift SemiLight" w:cs="Times New Roman"/>
          <w:sz w:val="18"/>
          <w:szCs w:val="18"/>
        </w:rPr>
        <w:t>, 8 (July 1965), p. 6.</w:t>
      </w:r>
    </w:p>
  </w:endnote>
  <w:endnote w:id="70">
    <w:p w14:paraId="565C21A0" w14:textId="77777777" w:rsidR="007901C4" w:rsidRPr="007C1B62" w:rsidRDefault="007901C4" w:rsidP="00323EF7">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bCs/>
          <w:sz w:val="18"/>
          <w:szCs w:val="18"/>
        </w:rPr>
        <w:t xml:space="preserve">‘Two Months for Assault on Mr. Kenyatta’, </w:t>
      </w:r>
      <w:r w:rsidRPr="007C1B62">
        <w:rPr>
          <w:rFonts w:ascii="Bahnschrift SemiLight" w:hAnsi="Bahnschrift SemiLight" w:cstheme="majorBidi"/>
          <w:bCs/>
          <w:i/>
          <w:sz w:val="18"/>
          <w:szCs w:val="18"/>
        </w:rPr>
        <w:t>The Times</w:t>
      </w:r>
      <w:r w:rsidRPr="007C1B62">
        <w:rPr>
          <w:rFonts w:ascii="Bahnschrift SemiLight" w:hAnsi="Bahnschrift SemiLight" w:cstheme="majorBidi"/>
          <w:bCs/>
          <w:sz w:val="18"/>
          <w:szCs w:val="18"/>
        </w:rPr>
        <w:t xml:space="preserve"> (7 August 1964), p. 6; </w:t>
      </w:r>
      <w:r w:rsidRPr="007C1B62">
        <w:rPr>
          <w:rFonts w:ascii="Bahnschrift SemiLight" w:hAnsi="Bahnschrift SemiLight" w:cs="Times New Roman"/>
          <w:i/>
          <w:sz w:val="18"/>
          <w:szCs w:val="18"/>
        </w:rPr>
        <w:t>‘</w:t>
      </w:r>
      <w:r w:rsidRPr="007C1B62">
        <w:rPr>
          <w:rFonts w:ascii="Bahnschrift SemiLight" w:hAnsi="Bahnschrift SemiLight" w:cs="Times New Roman"/>
          <w:sz w:val="18"/>
          <w:szCs w:val="18"/>
        </w:rPr>
        <w:t xml:space="preserve">Stop Press’, </w:t>
      </w:r>
      <w:r w:rsidRPr="007C1B62">
        <w:rPr>
          <w:rFonts w:ascii="Bahnschrift SemiLight" w:hAnsi="Bahnschrift SemiLight" w:cs="Times New Roman"/>
          <w:i/>
          <w:sz w:val="18"/>
          <w:szCs w:val="18"/>
        </w:rPr>
        <w:t>Spearhead</w:t>
      </w:r>
      <w:r w:rsidRPr="007C1B62">
        <w:rPr>
          <w:rFonts w:ascii="Bahnschrift SemiLight" w:hAnsi="Bahnschrift SemiLight" w:cs="Times New Roman"/>
          <w:sz w:val="18"/>
          <w:szCs w:val="18"/>
        </w:rPr>
        <w:t>, 1 (August-September 1964), p. 6.</w:t>
      </w:r>
    </w:p>
  </w:endnote>
  <w:endnote w:id="71">
    <w:p w14:paraId="492A4742" w14:textId="34E84C65" w:rsidR="007901C4" w:rsidRPr="007C1B62" w:rsidRDefault="007901C4" w:rsidP="00323EF7">
      <w:pPr>
        <w:spacing w:after="0" w:line="276" w:lineRule="auto"/>
        <w:jc w:val="both"/>
        <w:rPr>
          <w:rFonts w:ascii="Bahnschrift SemiLight" w:hAnsi="Bahnschrift SemiLight" w:cs="Times New Roman"/>
          <w:bCs/>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color w:val="000000" w:themeColor="text1"/>
          <w:sz w:val="18"/>
          <w:szCs w:val="18"/>
        </w:rPr>
        <w:t xml:space="preserve">John Darwin, </w:t>
      </w:r>
      <w:r w:rsidRPr="007C1B62">
        <w:rPr>
          <w:rFonts w:ascii="Bahnschrift SemiLight" w:hAnsi="Bahnschrift SemiLight" w:cs="Times New Roman"/>
          <w:bCs/>
          <w:i/>
          <w:iCs/>
          <w:color w:val="000000" w:themeColor="text1"/>
          <w:sz w:val="18"/>
          <w:szCs w:val="18"/>
        </w:rPr>
        <w:t>Britain and Decolonisation: The Retreat from Empire in the Post-War World</w:t>
      </w:r>
      <w:r w:rsidRPr="007C1B62">
        <w:rPr>
          <w:rFonts w:ascii="Bahnschrift SemiLight" w:hAnsi="Bahnschrift SemiLight" w:cs="Times New Roman"/>
          <w:bCs/>
          <w:color w:val="000000" w:themeColor="text1"/>
          <w:sz w:val="18"/>
          <w:szCs w:val="18"/>
        </w:rPr>
        <w:t xml:space="preserve"> (Basingstoke: Palgrave Macmillan, 1988), p. 245.</w:t>
      </w:r>
    </w:p>
  </w:endnote>
  <w:endnote w:id="72">
    <w:p w14:paraId="2782CC19" w14:textId="77777777" w:rsidR="007901C4" w:rsidRPr="007C1B62" w:rsidRDefault="007901C4" w:rsidP="00323EF7">
      <w:pPr>
        <w:spacing w:after="0" w:line="276" w:lineRule="auto"/>
        <w:jc w:val="both"/>
        <w:rPr>
          <w:rFonts w:ascii="Bahnschrift SemiLight" w:hAnsi="Bahnschrift SemiLight" w:cs="Times New Roman"/>
          <w:bCs/>
          <w:i/>
          <w:i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sz w:val="18"/>
          <w:szCs w:val="18"/>
        </w:rPr>
        <w:t xml:space="preserve">Buettner, </w:t>
      </w:r>
      <w:r w:rsidRPr="007C1B62">
        <w:rPr>
          <w:rFonts w:ascii="Bahnschrift SemiLight" w:hAnsi="Bahnschrift SemiLight" w:cs="Times New Roman"/>
          <w:bCs/>
          <w:i/>
          <w:iCs/>
          <w:sz w:val="18"/>
          <w:szCs w:val="18"/>
        </w:rPr>
        <w:t>Europe after Empire</w:t>
      </w:r>
      <w:r w:rsidRPr="007C1B62">
        <w:rPr>
          <w:rFonts w:ascii="Bahnschrift SemiLight" w:hAnsi="Bahnschrift SemiLight" w:cs="Times New Roman"/>
          <w:bCs/>
          <w:sz w:val="18"/>
          <w:szCs w:val="18"/>
        </w:rPr>
        <w:t>, p. 58.</w:t>
      </w:r>
    </w:p>
  </w:endnote>
  <w:endnote w:id="73">
    <w:p w14:paraId="5FDCA4CF" w14:textId="77777777" w:rsidR="007901C4" w:rsidRPr="007C1B62" w:rsidRDefault="007901C4" w:rsidP="00323EF7">
      <w:pPr>
        <w:spacing w:after="0" w:line="276" w:lineRule="auto"/>
        <w:jc w:val="both"/>
        <w:rPr>
          <w:rFonts w:ascii="Bahnschrift SemiLight" w:hAnsi="Bahnschrift SemiLight" w:cs="Times New Roman"/>
          <w:bCs/>
          <w:iCs/>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color w:val="000000" w:themeColor="text1"/>
          <w:sz w:val="18"/>
          <w:szCs w:val="18"/>
        </w:rPr>
        <w:t xml:space="preserve">Marilyn Lake &amp; Henry Reynolds, </w:t>
      </w:r>
      <w:r w:rsidRPr="007C1B62">
        <w:rPr>
          <w:rFonts w:ascii="Bahnschrift SemiLight" w:hAnsi="Bahnschrift SemiLight" w:cs="Times New Roman"/>
          <w:bCs/>
          <w:i/>
          <w:iCs/>
          <w:color w:val="000000" w:themeColor="text1"/>
          <w:sz w:val="18"/>
          <w:szCs w:val="18"/>
        </w:rPr>
        <w:t>Drawing the Global Colour Line</w:t>
      </w:r>
      <w:r w:rsidRPr="007C1B62">
        <w:rPr>
          <w:rFonts w:ascii="Bahnschrift SemiLight" w:hAnsi="Bahnschrift SemiLight" w:cs="Times New Roman"/>
          <w:bCs/>
          <w:i/>
          <w:color w:val="000000" w:themeColor="text1"/>
          <w:sz w:val="18"/>
          <w:szCs w:val="18"/>
        </w:rPr>
        <w:t>: White Men’s Countries and the International Challenge of Racial Equality</w:t>
      </w:r>
      <w:r w:rsidRPr="007C1B62">
        <w:rPr>
          <w:rFonts w:ascii="Bahnschrift SemiLight" w:hAnsi="Bahnschrift SemiLight" w:cs="Times New Roman"/>
          <w:bCs/>
          <w:iCs/>
          <w:color w:val="000000" w:themeColor="text1"/>
          <w:sz w:val="18"/>
          <w:szCs w:val="18"/>
        </w:rPr>
        <w:t xml:space="preserve"> (Cambridge: Cambridge University Press, 2008), p. 349.</w:t>
      </w:r>
    </w:p>
  </w:endnote>
  <w:endnote w:id="74">
    <w:p w14:paraId="2EAB8F36" w14:textId="1723B6FD" w:rsidR="007901C4" w:rsidRPr="007C1B62" w:rsidRDefault="007901C4" w:rsidP="007429F4">
      <w:pPr>
        <w:spacing w:after="0" w:line="276" w:lineRule="auto"/>
        <w:jc w:val="both"/>
        <w:rPr>
          <w:rFonts w:ascii="Bahnschrift SemiLight" w:hAnsi="Bahnschrift SemiLight" w:cs="Times New Roman"/>
          <w:color w:val="000000" w:themeColor="text1"/>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color w:val="000000" w:themeColor="text1"/>
          <w:sz w:val="18"/>
          <w:szCs w:val="18"/>
        </w:rPr>
        <w:t>Alice Ritscherle, ‘Disturbing the People’s Peace: Patriotism and “Respectable” Racism in the British Responses</w:t>
      </w:r>
      <w:r w:rsidR="00D3030D" w:rsidRPr="007C1B62">
        <w:rPr>
          <w:rFonts w:ascii="Bahnschrift SemiLight" w:hAnsi="Bahnschrift SemiLight" w:cs="Times New Roman"/>
          <w:color w:val="000000" w:themeColor="text1"/>
          <w:sz w:val="18"/>
          <w:szCs w:val="18"/>
        </w:rPr>
        <w:t xml:space="preserve"> to Rhodesian Independence’, in</w:t>
      </w:r>
      <w:r w:rsidRPr="007C1B62">
        <w:rPr>
          <w:rFonts w:ascii="Bahnschrift SemiLight" w:hAnsi="Bahnschrift SemiLight" w:cs="Times New Roman"/>
          <w:color w:val="000000" w:themeColor="text1"/>
          <w:sz w:val="18"/>
          <w:szCs w:val="18"/>
        </w:rPr>
        <w:t xml:space="preserve"> </w:t>
      </w:r>
      <w:r w:rsidRPr="007C1B62">
        <w:rPr>
          <w:rFonts w:ascii="Bahnschrift SemiLight" w:hAnsi="Bahnschrift SemiLight" w:cs="Times New Roman"/>
          <w:i/>
          <w:iCs/>
          <w:color w:val="000000" w:themeColor="text1"/>
          <w:sz w:val="18"/>
          <w:szCs w:val="18"/>
        </w:rPr>
        <w:t>Gender, Labour and Empire: Essays on Modern Britain</w:t>
      </w:r>
      <w:r w:rsidR="00D3030D" w:rsidRPr="007C1B62">
        <w:rPr>
          <w:rFonts w:ascii="Bahnschrift SemiLight" w:hAnsi="Bahnschrift SemiLight" w:cs="Times New Roman"/>
          <w:iCs/>
          <w:color w:val="000000" w:themeColor="text1"/>
          <w:sz w:val="18"/>
          <w:szCs w:val="18"/>
        </w:rPr>
        <w:t>,</w:t>
      </w:r>
      <w:r w:rsidRPr="007C1B62">
        <w:rPr>
          <w:rFonts w:ascii="Bahnschrift SemiLight" w:hAnsi="Bahnschrift SemiLight" w:cs="Times New Roman"/>
          <w:color w:val="000000" w:themeColor="text1"/>
          <w:sz w:val="18"/>
          <w:szCs w:val="18"/>
        </w:rPr>
        <w:t xml:space="preserve"> </w:t>
      </w:r>
      <w:r w:rsidR="00D3030D" w:rsidRPr="007C1B62">
        <w:rPr>
          <w:rFonts w:ascii="Bahnschrift SemiLight" w:hAnsi="Bahnschrift SemiLight" w:cs="Times New Roman"/>
          <w:color w:val="000000" w:themeColor="text1"/>
          <w:sz w:val="18"/>
          <w:szCs w:val="18"/>
        </w:rPr>
        <w:t xml:space="preserve">eds Philippa Levine &amp; Susan R. Grayzel </w:t>
      </w:r>
      <w:r w:rsidRPr="007C1B62">
        <w:rPr>
          <w:rFonts w:ascii="Bahnschrift SemiLight" w:hAnsi="Bahnschrift SemiLight" w:cs="Times New Roman"/>
          <w:color w:val="000000" w:themeColor="text1"/>
          <w:sz w:val="18"/>
          <w:szCs w:val="18"/>
        </w:rPr>
        <w:t>(Basingstoke: Palgrave Macmillan, 2009), pp. 198.</w:t>
      </w:r>
    </w:p>
  </w:endnote>
  <w:endnote w:id="75">
    <w:p w14:paraId="06A1E7AF" w14:textId="77777777" w:rsidR="007901C4" w:rsidRPr="007C1B62" w:rsidRDefault="007901C4" w:rsidP="007429F4">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 K. Chesterton, ‘Loyalists Welcome Ian Smith’, </w:t>
      </w:r>
      <w:r w:rsidRPr="007C1B62">
        <w:rPr>
          <w:rFonts w:ascii="Bahnschrift SemiLight" w:hAnsi="Bahnschrift SemiLight" w:cs="Times New Roman"/>
          <w:i/>
          <w:sz w:val="18"/>
          <w:szCs w:val="18"/>
        </w:rPr>
        <w:t>Candour Interim Report</w:t>
      </w:r>
      <w:r w:rsidRPr="007C1B62">
        <w:rPr>
          <w:rFonts w:ascii="Bahnschrift SemiLight" w:hAnsi="Bahnschrift SemiLight" w:cs="Times New Roman"/>
          <w:sz w:val="18"/>
          <w:szCs w:val="18"/>
        </w:rPr>
        <w:t>, 15 (September 1964), p. 8.</w:t>
      </w:r>
    </w:p>
  </w:endnote>
  <w:endnote w:id="76">
    <w:p w14:paraId="0C41C89E" w14:textId="77777777" w:rsidR="007901C4" w:rsidRPr="007C1B62" w:rsidRDefault="007901C4" w:rsidP="007429F4">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‘Not That Way, Rhodesians!’,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17: 445 (September 1965), pp. 41-42.</w:t>
      </w:r>
    </w:p>
  </w:endnote>
  <w:endnote w:id="77">
    <w:p w14:paraId="52BA1709" w14:textId="77777777" w:rsidR="007901C4" w:rsidRPr="007C1B62" w:rsidRDefault="007901C4" w:rsidP="007429F4">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A. K. Chesterton, ‘Right, Royal, Heroic Rhodesia’,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17: 447 (November 1965), pp. 57-58.</w:t>
      </w:r>
    </w:p>
  </w:endnote>
  <w:endnote w:id="78">
    <w:p w14:paraId="4812929B" w14:textId="77777777" w:rsidR="007901C4" w:rsidRPr="007C1B62" w:rsidRDefault="007901C4" w:rsidP="007429F4">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‘African States Declare War on South Africa’,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23 (July-August 1963), p. 3.</w:t>
      </w:r>
    </w:p>
  </w:endnote>
  <w:endnote w:id="79">
    <w:p w14:paraId="0B8F1216" w14:textId="77777777" w:rsidR="007901C4" w:rsidRPr="007C1B62" w:rsidRDefault="007901C4" w:rsidP="007429F4">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‘A Victory for Patriotic Unity’,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xml:space="preserve">, 36 (November-December 1965), p. 2; ‘Support Rhodesia’,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36 (November-December 1965), p. 3.</w:t>
      </w:r>
    </w:p>
  </w:endnote>
  <w:endnote w:id="80">
    <w:p w14:paraId="0AB59E4D" w14:textId="7FE01EB9"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‘BNP Spearheads Support for Rhodesia’, </w:t>
      </w:r>
      <w:r w:rsidRPr="007C1B62">
        <w:rPr>
          <w:rFonts w:ascii="Bahnschrift SemiLight" w:hAnsi="Bahnschrift SemiLight" w:cs="Times New Roman"/>
          <w:i/>
          <w:sz w:val="18"/>
          <w:szCs w:val="18"/>
        </w:rPr>
        <w:t>Combat</w:t>
      </w:r>
      <w:r w:rsidR="00561F74" w:rsidRPr="007C1B62">
        <w:rPr>
          <w:rFonts w:ascii="Bahnschrift SemiLight" w:hAnsi="Bahnschrift SemiLight" w:cs="Times New Roman"/>
          <w:sz w:val="18"/>
          <w:szCs w:val="18"/>
        </w:rPr>
        <w:t xml:space="preserve"> 36 (November-December</w:t>
      </w:r>
      <w:r w:rsidRPr="007C1B62">
        <w:rPr>
          <w:rFonts w:ascii="Bahnschrift SemiLight" w:hAnsi="Bahnschrift SemiLight" w:cs="Times New Roman"/>
          <w:sz w:val="18"/>
          <w:szCs w:val="18"/>
        </w:rPr>
        <w:t xml:space="preserve"> 1965), p. 7.</w:t>
      </w:r>
    </w:p>
  </w:endnote>
  <w:endnote w:id="81">
    <w:p w14:paraId="7486AE4F"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John Bean, ‘Rhodesia: White World Survival at Stake’,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36 (November-December 1965), pp. 1-2.</w:t>
      </w:r>
    </w:p>
  </w:endnote>
  <w:endnote w:id="82">
    <w:p w14:paraId="6DDA11B2"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Martin Webster, ‘Black Death?’, </w:t>
      </w:r>
      <w:r w:rsidRPr="007C1B62">
        <w:rPr>
          <w:rFonts w:ascii="Bahnschrift SemiLight" w:hAnsi="Bahnschrift SemiLight" w:cs="Times New Roman"/>
          <w:i/>
          <w:sz w:val="18"/>
          <w:szCs w:val="18"/>
        </w:rPr>
        <w:t>Spearhead</w:t>
      </w:r>
      <w:r w:rsidRPr="007C1B62">
        <w:rPr>
          <w:rFonts w:ascii="Bahnschrift SemiLight" w:hAnsi="Bahnschrift SemiLight" w:cs="Times New Roman"/>
          <w:sz w:val="18"/>
          <w:szCs w:val="18"/>
        </w:rPr>
        <w:t>, 1 (August-September 1964), p. 2.</w:t>
      </w:r>
    </w:p>
  </w:endnote>
  <w:endnote w:id="83">
    <w:p w14:paraId="61E5C363"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Chesterton, ‘Right, Royal, Heroic Rhodesia’, pp. 57-58.</w:t>
      </w:r>
    </w:p>
  </w:endnote>
  <w:endnote w:id="84">
    <w:p w14:paraId="39D7BC46" w14:textId="2809F811" w:rsidR="007901C4" w:rsidRPr="007C1B62" w:rsidRDefault="007901C4">
      <w:pPr>
        <w:pStyle w:val="EndnoteText"/>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Graham Macklin, ‘Transatlantic Connections and Conspiracies: A.K. Chesterton and "The New Unhappy Lords"’, </w:t>
      </w:r>
      <w:r w:rsidRPr="007C1B62">
        <w:rPr>
          <w:rFonts w:ascii="Bahnschrift SemiLight" w:hAnsi="Bahnschrift SemiLight"/>
          <w:i/>
          <w:iCs/>
          <w:sz w:val="18"/>
          <w:szCs w:val="18"/>
        </w:rPr>
        <w:t>Journal of Contemporary History</w:t>
      </w:r>
      <w:r w:rsidRPr="007C1B62">
        <w:rPr>
          <w:rFonts w:ascii="Bahnschrift SemiLight" w:hAnsi="Bahnschrift SemiLight"/>
          <w:sz w:val="18"/>
          <w:szCs w:val="18"/>
        </w:rPr>
        <w:t>, 47: 2 (2012), pp. 270-290.</w:t>
      </w:r>
    </w:p>
  </w:endnote>
  <w:endnote w:id="85">
    <w:p w14:paraId="46859231"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John Bean, ‘Money Power Unveiled’,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xml:space="preserve">, 35 (September-October 1965), p. 4; </w:t>
      </w:r>
      <w:r w:rsidRPr="007C1B62">
        <w:rPr>
          <w:rFonts w:ascii="Bahnschrift SemiLight" w:hAnsi="Bahnschrift SemiLight" w:cstheme="majorBidi"/>
          <w:bCs/>
          <w:sz w:val="18"/>
          <w:szCs w:val="18"/>
        </w:rPr>
        <w:t xml:space="preserve">Martin Walker, </w:t>
      </w:r>
      <w:r w:rsidRPr="007C1B62">
        <w:rPr>
          <w:rFonts w:ascii="Bahnschrift SemiLight" w:hAnsi="Bahnschrift SemiLight" w:cstheme="majorBidi"/>
          <w:bCs/>
          <w:i/>
          <w:iCs/>
          <w:sz w:val="18"/>
          <w:szCs w:val="18"/>
        </w:rPr>
        <w:t>The National Front</w:t>
      </w:r>
      <w:r w:rsidRPr="007C1B62">
        <w:rPr>
          <w:rFonts w:ascii="Bahnschrift SemiLight" w:hAnsi="Bahnschrift SemiLight" w:cstheme="majorBidi"/>
          <w:bCs/>
          <w:sz w:val="18"/>
          <w:szCs w:val="18"/>
        </w:rPr>
        <w:t xml:space="preserve"> (London: Fontana, 2</w:t>
      </w:r>
      <w:r w:rsidRPr="007C1B62">
        <w:rPr>
          <w:rFonts w:ascii="Bahnschrift SemiLight" w:hAnsi="Bahnschrift SemiLight" w:cstheme="majorBidi"/>
          <w:bCs/>
          <w:sz w:val="18"/>
          <w:szCs w:val="18"/>
          <w:vertAlign w:val="superscript"/>
        </w:rPr>
        <w:t>nd</w:t>
      </w:r>
      <w:r w:rsidRPr="007C1B62">
        <w:rPr>
          <w:rFonts w:ascii="Bahnschrift SemiLight" w:hAnsi="Bahnschrift SemiLight" w:cstheme="majorBidi"/>
          <w:bCs/>
          <w:sz w:val="18"/>
          <w:szCs w:val="18"/>
        </w:rPr>
        <w:t xml:space="preserve"> edition, 1978), pp. 48, 58.</w:t>
      </w:r>
    </w:p>
  </w:endnote>
  <w:endnote w:id="86">
    <w:p w14:paraId="0D464ADB"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‘Rhodesia: Whites Betrayed’, </w:t>
      </w:r>
      <w:r w:rsidRPr="007C1B62">
        <w:rPr>
          <w:rFonts w:ascii="Bahnschrift SemiLight" w:hAnsi="Bahnschrift SemiLight" w:cs="Times New Roman"/>
          <w:i/>
          <w:sz w:val="18"/>
          <w:szCs w:val="18"/>
        </w:rPr>
        <w:t>Combat</w:t>
      </w:r>
      <w:r w:rsidRPr="007C1B62">
        <w:rPr>
          <w:rFonts w:ascii="Bahnschrift SemiLight" w:hAnsi="Bahnschrift SemiLight" w:cs="Times New Roman"/>
          <w:sz w:val="18"/>
          <w:szCs w:val="18"/>
        </w:rPr>
        <w:t xml:space="preserve">, 26 (January-March 1964), p. 1; A. K. Chesterton, ‘Survival of the White Races’, </w:t>
      </w:r>
      <w:r w:rsidRPr="007C1B62">
        <w:rPr>
          <w:rFonts w:ascii="Bahnschrift SemiLight" w:hAnsi="Bahnschrift SemiLight" w:cs="Times New Roman"/>
          <w:i/>
          <w:sz w:val="18"/>
          <w:szCs w:val="18"/>
        </w:rPr>
        <w:t>Candour Interim Report</w:t>
      </w:r>
      <w:r w:rsidRPr="007C1B62">
        <w:rPr>
          <w:rFonts w:ascii="Bahnschrift SemiLight" w:hAnsi="Bahnschrift SemiLight" w:cs="Times New Roman"/>
          <w:sz w:val="18"/>
          <w:szCs w:val="18"/>
        </w:rPr>
        <w:t>, 13 (April/May 1964), pp. 1-3.</w:t>
      </w:r>
    </w:p>
  </w:endnote>
  <w:endnote w:id="87">
    <w:p w14:paraId="5CB259FF" w14:textId="13E8ECFD"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sz w:val="18"/>
          <w:szCs w:val="18"/>
        </w:rPr>
        <w:t xml:space="preserve">A. K. Chesterton, </w:t>
      </w:r>
      <w:r w:rsidRPr="007C1B62">
        <w:rPr>
          <w:rFonts w:ascii="Bahnschrift SemiLight" w:hAnsi="Bahnschrift SemiLight" w:cs="Times New Roman"/>
          <w:bCs/>
          <w:i/>
          <w:sz w:val="18"/>
          <w:szCs w:val="18"/>
        </w:rPr>
        <w:t>The New Unhappy Lords: An Exposure of Power Politics</w:t>
      </w:r>
      <w:r w:rsidRPr="007C1B62">
        <w:rPr>
          <w:rFonts w:ascii="Bahnschrift SemiLight" w:hAnsi="Bahnschrift SemiLight" w:cs="Times New Roman"/>
          <w:bCs/>
          <w:sz w:val="18"/>
          <w:szCs w:val="18"/>
        </w:rPr>
        <w:t xml:space="preserve"> (Hampshire: Candour Publishing Company, [</w:t>
      </w:r>
      <w:r w:rsidRPr="007C1B62">
        <w:rPr>
          <w:rFonts w:ascii="Bahnschrift SemiLight" w:hAnsi="Bahnschrift SemiLight" w:cs="Times New Roman"/>
          <w:color w:val="000000" w:themeColor="text1"/>
          <w:sz w:val="18"/>
          <w:szCs w:val="18"/>
        </w:rPr>
        <w:t xml:space="preserve">originally published </w:t>
      </w:r>
      <w:r w:rsidRPr="007C1B62">
        <w:rPr>
          <w:rFonts w:ascii="Bahnschrift SemiLight" w:hAnsi="Bahnschrift SemiLight" w:cs="Times New Roman"/>
          <w:bCs/>
          <w:sz w:val="18"/>
          <w:szCs w:val="18"/>
        </w:rPr>
        <w:t>1965] 1975), p. 143.</w:t>
      </w:r>
    </w:p>
  </w:endnote>
  <w:endnote w:id="88">
    <w:p w14:paraId="41336C72"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Ibid., pp. 170-171.</w:t>
      </w:r>
    </w:p>
  </w:endnote>
  <w:endnote w:id="89">
    <w:p w14:paraId="6CD41EF6" w14:textId="77777777" w:rsidR="007901C4" w:rsidRPr="007C1B62" w:rsidRDefault="007901C4" w:rsidP="009B4490">
      <w:pPr>
        <w:spacing w:after="0" w:line="276" w:lineRule="auto"/>
        <w:jc w:val="both"/>
        <w:rPr>
          <w:rFonts w:ascii="Bahnschrift SemiLight" w:hAnsi="Bahnschrift SemiLight" w:cs="Times New Roman"/>
          <w:b/>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Harold Soref &amp; Ian Greig, </w:t>
      </w:r>
      <w:r w:rsidRPr="007C1B62">
        <w:rPr>
          <w:rFonts w:ascii="Bahnschrift SemiLight" w:hAnsi="Bahnschrift SemiLight" w:cs="Times New Roman"/>
          <w:i/>
          <w:sz w:val="18"/>
          <w:szCs w:val="18"/>
        </w:rPr>
        <w:t>The Puppeteers</w:t>
      </w:r>
      <w:r w:rsidRPr="007C1B62">
        <w:rPr>
          <w:rFonts w:ascii="Bahnschrift SemiLight" w:hAnsi="Bahnschrift SemiLight" w:cs="Times New Roman"/>
          <w:sz w:val="18"/>
          <w:szCs w:val="18"/>
        </w:rPr>
        <w:t xml:space="preserve"> (London: Tandem Books, 1965).</w:t>
      </w:r>
    </w:p>
  </w:endnote>
  <w:endnote w:id="90">
    <w:p w14:paraId="20B4C37F"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color w:val="000000" w:themeColor="text1"/>
          <w:sz w:val="18"/>
          <w:szCs w:val="18"/>
        </w:rPr>
        <w:t xml:space="preserve">Elaine Windrich, </w:t>
      </w:r>
      <w:r w:rsidRPr="007C1B62">
        <w:rPr>
          <w:rFonts w:ascii="Bahnschrift SemiLight" w:hAnsi="Bahnschrift SemiLight" w:cs="Times New Roman"/>
          <w:bCs/>
          <w:i/>
          <w:color w:val="000000" w:themeColor="text1"/>
          <w:sz w:val="18"/>
          <w:szCs w:val="18"/>
        </w:rPr>
        <w:t>The Mass Media in the Struggle for Zimbabwe: Censorship and Propaganda under Rhodesia Front Rule</w:t>
      </w:r>
      <w:r w:rsidRPr="007C1B62">
        <w:rPr>
          <w:rFonts w:ascii="Bahnschrift SemiLight" w:hAnsi="Bahnschrift SemiLight" w:cs="Times New Roman"/>
          <w:bCs/>
          <w:color w:val="000000" w:themeColor="text1"/>
          <w:sz w:val="18"/>
          <w:szCs w:val="18"/>
        </w:rPr>
        <w:t xml:space="preserve"> (Gweio: Mambo Press, 1981), pp. 10-13.</w:t>
      </w:r>
    </w:p>
  </w:endnote>
  <w:endnote w:id="91">
    <w:p w14:paraId="51BCA9FD" w14:textId="34B16127" w:rsidR="007901C4" w:rsidRPr="007C1B62" w:rsidRDefault="007901C4" w:rsidP="009B4490">
      <w:pPr>
        <w:spacing w:after="0" w:line="276" w:lineRule="auto"/>
        <w:jc w:val="both"/>
        <w:rPr>
          <w:rFonts w:ascii="Bahnschrift SemiLight" w:hAnsi="Bahnschrift SemiLight" w:cs="Times New Roman"/>
          <w:b/>
          <w:color w:val="FF0000"/>
          <w:sz w:val="24"/>
        </w:rPr>
      </w:pPr>
      <w:r w:rsidRPr="007C1B62">
        <w:rPr>
          <w:rStyle w:val="EndnoteReference"/>
          <w:rFonts w:ascii="Bahnschrift SemiLight" w:hAnsi="Bahnschrift SemiLight"/>
          <w:sz w:val="18"/>
          <w:szCs w:val="18"/>
        </w:rPr>
        <w:endnoteRef/>
      </w:r>
      <w:r w:rsidRPr="007C1B62">
        <w:rPr>
          <w:rFonts w:ascii="Bahnschrift SemiLight" w:hAnsi="Bahnschrift SemiLight" w:cs="Times New Roman"/>
          <w:bCs/>
          <w:sz w:val="18"/>
          <w:szCs w:val="18"/>
        </w:rPr>
        <w:t xml:space="preserve"> </w:t>
      </w:r>
      <w:r w:rsidRPr="007C1B62">
        <w:rPr>
          <w:rFonts w:ascii="Bahnschrift SemiLight" w:hAnsi="Bahnschrift SemiLight" w:cs="Times New Roman"/>
          <w:sz w:val="18"/>
          <w:szCs w:val="18"/>
        </w:rPr>
        <w:t xml:space="preserve">Ivor Benson, </w:t>
      </w:r>
      <w:r w:rsidRPr="007C1B62">
        <w:rPr>
          <w:rFonts w:ascii="Bahnschrift SemiLight" w:hAnsi="Bahnschrift SemiLight" w:cs="Times New Roman"/>
          <w:i/>
          <w:sz w:val="18"/>
          <w:szCs w:val="18"/>
        </w:rPr>
        <w:t>Know Your Enemy</w:t>
      </w:r>
      <w:r w:rsidRPr="007C1B62">
        <w:rPr>
          <w:rFonts w:ascii="Bahnschrift SemiLight" w:hAnsi="Bahnschrift SemiLight" w:cs="Times New Roman"/>
          <w:sz w:val="18"/>
          <w:szCs w:val="18"/>
        </w:rPr>
        <w:t xml:space="preserve"> (Oxon, M.A.: Raymond Bamford, 1964); </w:t>
      </w:r>
      <w:r w:rsidRPr="007C1B62">
        <w:rPr>
          <w:rFonts w:ascii="Bahnschrift SemiLight" w:hAnsi="Bahnschrift SemiLight" w:cs="Times New Roman"/>
          <w:bCs/>
          <w:sz w:val="18"/>
          <w:szCs w:val="18"/>
        </w:rPr>
        <w:t xml:space="preserve">Brian Bunting, </w:t>
      </w:r>
      <w:r w:rsidRPr="007C1B62">
        <w:rPr>
          <w:rFonts w:ascii="Bahnschrift SemiLight" w:hAnsi="Bahnschrift SemiLight" w:cs="Times New Roman"/>
          <w:bCs/>
          <w:i/>
          <w:iCs/>
          <w:sz w:val="18"/>
          <w:szCs w:val="18"/>
        </w:rPr>
        <w:t>The Rise of the South African Reich</w:t>
      </w:r>
      <w:r w:rsidRPr="007C1B62">
        <w:rPr>
          <w:rFonts w:ascii="Bahnschrift SemiLight" w:hAnsi="Bahnschrift SemiLight" w:cs="Times New Roman"/>
          <w:bCs/>
          <w:sz w:val="18"/>
          <w:szCs w:val="18"/>
        </w:rPr>
        <w:t xml:space="preserve"> (Harmondsworth: Penguin, [</w:t>
      </w:r>
      <w:r w:rsidRPr="007C1B62">
        <w:rPr>
          <w:rFonts w:ascii="Bahnschrift SemiLight" w:hAnsi="Bahnschrift SemiLight" w:cs="Times New Roman"/>
          <w:color w:val="000000" w:themeColor="text1"/>
          <w:sz w:val="18"/>
          <w:szCs w:val="18"/>
        </w:rPr>
        <w:t xml:space="preserve">originally published </w:t>
      </w:r>
      <w:r w:rsidRPr="007C1B62">
        <w:rPr>
          <w:rFonts w:ascii="Bahnschrift SemiLight" w:hAnsi="Bahnschrift SemiLight" w:cs="Times New Roman"/>
          <w:bCs/>
          <w:sz w:val="18"/>
          <w:szCs w:val="18"/>
        </w:rPr>
        <w:t xml:space="preserve">1964] 1969), p. 71; </w:t>
      </w:r>
      <w:r w:rsidRPr="007C1B62">
        <w:rPr>
          <w:rFonts w:ascii="Bahnschrift SemiLight" w:hAnsi="Bahnschrift SemiLight" w:cs="Times New Roman"/>
          <w:bCs/>
          <w:color w:val="000000" w:themeColor="text1"/>
          <w:sz w:val="18"/>
          <w:szCs w:val="18"/>
        </w:rPr>
        <w:t xml:space="preserve">John Parker, </w:t>
      </w:r>
      <w:r w:rsidRPr="007C1B62">
        <w:rPr>
          <w:rFonts w:ascii="Bahnschrift SemiLight" w:hAnsi="Bahnschrift SemiLight" w:cs="Times New Roman"/>
          <w:bCs/>
          <w:i/>
          <w:color w:val="000000" w:themeColor="text1"/>
          <w:sz w:val="18"/>
          <w:szCs w:val="18"/>
        </w:rPr>
        <w:t>Rhodesia: Little White Island</w:t>
      </w:r>
      <w:r w:rsidRPr="007C1B62">
        <w:rPr>
          <w:rFonts w:ascii="Bahnschrift SemiLight" w:hAnsi="Bahnschrift SemiLight" w:cs="Times New Roman"/>
          <w:bCs/>
          <w:color w:val="000000" w:themeColor="text1"/>
          <w:sz w:val="18"/>
          <w:szCs w:val="18"/>
        </w:rPr>
        <w:t xml:space="preserve"> (London: Pitman, 1972), pp. 120, 122-123; </w:t>
      </w:r>
      <w:r w:rsidRPr="007C1B62">
        <w:rPr>
          <w:rFonts w:ascii="Bahnschrift SemiLight" w:hAnsi="Bahnschrift SemiLight" w:cs="Times New Roman"/>
          <w:bCs/>
          <w:sz w:val="18"/>
          <w:szCs w:val="18"/>
        </w:rPr>
        <w:t>Macklin, ‘The British Far Right’s South African Connection’, p. 830.</w:t>
      </w:r>
    </w:p>
  </w:endnote>
  <w:endnote w:id="92">
    <w:p w14:paraId="4DD23A5B" w14:textId="77777777" w:rsidR="007901C4" w:rsidRPr="007C1B62" w:rsidRDefault="007901C4" w:rsidP="009B4490">
      <w:pPr>
        <w:spacing w:after="0" w:line="276" w:lineRule="auto"/>
        <w:jc w:val="both"/>
        <w:rPr>
          <w:rFonts w:ascii="Bahnschrift SemiLight" w:hAnsi="Bahnschrift SemiLight" w:cs="Times New Roman"/>
          <w:b/>
          <w:bCs/>
          <w:color w:val="000000" w:themeColor="text1"/>
          <w:sz w:val="24"/>
          <w:szCs w:val="24"/>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color w:val="000000" w:themeColor="text1"/>
          <w:sz w:val="18"/>
          <w:szCs w:val="18"/>
        </w:rPr>
        <w:t xml:space="preserve">Michael Evans, ‘The Wretched of the Empire: Politics, Ideology and Counterinsurgency in Rhodesia, 1965-80’, </w:t>
      </w:r>
      <w:r w:rsidRPr="007C1B62">
        <w:rPr>
          <w:rFonts w:ascii="Bahnschrift SemiLight" w:hAnsi="Bahnschrift SemiLight" w:cs="Times New Roman"/>
          <w:bCs/>
          <w:i/>
          <w:color w:val="000000" w:themeColor="text1"/>
          <w:sz w:val="18"/>
          <w:szCs w:val="18"/>
        </w:rPr>
        <w:t>Small Wars and Insurgencies</w:t>
      </w:r>
      <w:r w:rsidRPr="007C1B62">
        <w:rPr>
          <w:rFonts w:ascii="Bahnschrift SemiLight" w:hAnsi="Bahnschrift SemiLight" w:cs="Times New Roman"/>
          <w:bCs/>
          <w:color w:val="000000" w:themeColor="text1"/>
          <w:sz w:val="18"/>
          <w:szCs w:val="18"/>
        </w:rPr>
        <w:t xml:space="preserve">, 18: 2 (2002), pp. 180-182; Windrich, </w:t>
      </w:r>
      <w:r w:rsidRPr="007C1B62">
        <w:rPr>
          <w:rFonts w:ascii="Bahnschrift SemiLight" w:hAnsi="Bahnschrift SemiLight" w:cs="Times New Roman"/>
          <w:bCs/>
          <w:i/>
          <w:color w:val="000000" w:themeColor="text1"/>
          <w:sz w:val="18"/>
          <w:szCs w:val="18"/>
        </w:rPr>
        <w:t>The Mass Media</w:t>
      </w:r>
      <w:r w:rsidRPr="007C1B62">
        <w:rPr>
          <w:rFonts w:ascii="Bahnschrift SemiLight" w:hAnsi="Bahnschrift SemiLight" w:cs="Times New Roman"/>
          <w:bCs/>
          <w:color w:val="000000" w:themeColor="text1"/>
          <w:sz w:val="18"/>
          <w:szCs w:val="18"/>
        </w:rPr>
        <w:t>, p. 11.</w:t>
      </w:r>
    </w:p>
  </w:endnote>
  <w:endnote w:id="93">
    <w:p w14:paraId="1515A109"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Macklin, ‘The British Far Right’s South African Connection’, p. 838.</w:t>
      </w:r>
    </w:p>
  </w:endnote>
  <w:endnote w:id="94">
    <w:p w14:paraId="79CF7FED"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Walker, </w:t>
      </w:r>
      <w:r w:rsidRPr="007C1B62">
        <w:rPr>
          <w:rFonts w:ascii="Bahnschrift SemiLight" w:hAnsi="Bahnschrift SemiLight" w:cstheme="majorBidi"/>
          <w:i/>
          <w:iCs/>
          <w:sz w:val="18"/>
          <w:szCs w:val="18"/>
        </w:rPr>
        <w:t>The National Front</w:t>
      </w:r>
      <w:r w:rsidRPr="007C1B62">
        <w:rPr>
          <w:rFonts w:ascii="Bahnschrift SemiLight" w:hAnsi="Bahnschrift SemiLight" w:cstheme="majorBidi"/>
          <w:iCs/>
          <w:sz w:val="18"/>
          <w:szCs w:val="18"/>
        </w:rPr>
        <w:t>, p. 133.</w:t>
      </w:r>
    </w:p>
  </w:endnote>
  <w:endnote w:id="95">
    <w:p w14:paraId="286BA701"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Copsey, </w:t>
      </w:r>
      <w:r w:rsidRPr="007C1B62">
        <w:rPr>
          <w:rFonts w:ascii="Bahnschrift SemiLight" w:hAnsi="Bahnschrift SemiLight"/>
          <w:i/>
          <w:iCs/>
          <w:sz w:val="18"/>
          <w:szCs w:val="18"/>
        </w:rPr>
        <w:t>Contemporary British Fascism</w:t>
      </w:r>
      <w:r w:rsidRPr="007C1B62">
        <w:rPr>
          <w:rFonts w:ascii="Bahnschrift SemiLight" w:hAnsi="Bahnschrift SemiLight"/>
          <w:iCs/>
          <w:sz w:val="18"/>
          <w:szCs w:val="18"/>
        </w:rPr>
        <w:t xml:space="preserve">, p. 12; Walker, </w:t>
      </w:r>
      <w:r w:rsidRPr="007C1B62">
        <w:rPr>
          <w:rFonts w:ascii="Bahnschrift SemiLight" w:hAnsi="Bahnschrift SemiLight"/>
          <w:i/>
          <w:iCs/>
          <w:sz w:val="18"/>
          <w:szCs w:val="18"/>
        </w:rPr>
        <w:t>The National Front</w:t>
      </w:r>
      <w:r w:rsidRPr="007C1B62">
        <w:rPr>
          <w:rFonts w:ascii="Bahnschrift SemiLight" w:hAnsi="Bahnschrift SemiLight"/>
          <w:iCs/>
          <w:sz w:val="18"/>
          <w:szCs w:val="18"/>
        </w:rPr>
        <w:t>, p. 47.</w:t>
      </w:r>
      <w:r w:rsidRPr="007C1B62">
        <w:rPr>
          <w:rFonts w:ascii="Bahnschrift SemiLight" w:hAnsi="Bahnschrift SemiLight"/>
          <w:sz w:val="18"/>
          <w:szCs w:val="18"/>
        </w:rPr>
        <w:t xml:space="preserve"> </w:t>
      </w:r>
    </w:p>
  </w:endnote>
  <w:endnote w:id="96">
    <w:p w14:paraId="44F2873D"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F. W. S. Craig (ed.), </w:t>
      </w:r>
      <w:r w:rsidRPr="007C1B62">
        <w:rPr>
          <w:rFonts w:ascii="Bahnschrift SemiLight" w:hAnsi="Bahnschrift SemiLight" w:cs="Times New Roman"/>
          <w:i/>
          <w:iCs/>
          <w:sz w:val="18"/>
          <w:szCs w:val="18"/>
        </w:rPr>
        <w:t>Minor Parties at British Parliamentary Elections, 1885-1974</w:t>
      </w:r>
      <w:r w:rsidRPr="007C1B62">
        <w:rPr>
          <w:rFonts w:ascii="Bahnschrift SemiLight" w:hAnsi="Bahnschrift SemiLight" w:cs="Times New Roman"/>
          <w:sz w:val="18"/>
          <w:szCs w:val="18"/>
        </w:rPr>
        <w:t xml:space="preserve"> (London; Basingstoke: Macmillan, 1975), p. 49.</w:t>
      </w:r>
    </w:p>
  </w:endnote>
  <w:endnote w:id="97">
    <w:p w14:paraId="273AF9A4"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Walker, </w:t>
      </w:r>
      <w:r w:rsidRPr="007C1B62">
        <w:rPr>
          <w:rFonts w:ascii="Bahnschrift SemiLight" w:hAnsi="Bahnschrift SemiLight"/>
          <w:i/>
          <w:sz w:val="18"/>
          <w:szCs w:val="18"/>
        </w:rPr>
        <w:t>The National Front</w:t>
      </w:r>
      <w:r w:rsidRPr="007C1B62">
        <w:rPr>
          <w:rFonts w:ascii="Bahnschrift SemiLight" w:hAnsi="Bahnschrift SemiLight"/>
          <w:sz w:val="18"/>
          <w:szCs w:val="18"/>
        </w:rPr>
        <w:t>, p. 53.</w:t>
      </w:r>
    </w:p>
  </w:endnote>
  <w:endnote w:id="98">
    <w:p w14:paraId="1C87D130"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Ibid., p. 55.</w:t>
      </w:r>
    </w:p>
  </w:endnote>
  <w:endnote w:id="99">
    <w:p w14:paraId="2170D24A"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Copsey, </w:t>
      </w:r>
      <w:r w:rsidRPr="007C1B62">
        <w:rPr>
          <w:rFonts w:ascii="Bahnschrift SemiLight" w:hAnsi="Bahnschrift SemiLight"/>
          <w:i/>
          <w:sz w:val="18"/>
          <w:szCs w:val="18"/>
        </w:rPr>
        <w:t>Contemporary British Fascism</w:t>
      </w:r>
      <w:r w:rsidRPr="007C1B62">
        <w:rPr>
          <w:rFonts w:ascii="Bahnschrift SemiLight" w:hAnsi="Bahnschrift SemiLight"/>
          <w:sz w:val="18"/>
          <w:szCs w:val="18"/>
        </w:rPr>
        <w:t>, p. 15.</w:t>
      </w:r>
    </w:p>
  </w:endnote>
  <w:endnote w:id="100">
    <w:p w14:paraId="00402F0A" w14:textId="77777777" w:rsidR="007901C4" w:rsidRPr="007C1B62" w:rsidRDefault="007901C4" w:rsidP="009B4490">
      <w:pPr>
        <w:pStyle w:val="EndnoteText"/>
        <w:spacing w:line="276" w:lineRule="auto"/>
        <w:jc w:val="both"/>
        <w:rPr>
          <w:rFonts w:ascii="Bahnschrift SemiLight" w:hAnsi="Bahnschrift SemiLight"/>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 xml:space="preserve">‘Towards a National Front’,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18: 459 (December 1966), p. 176.</w:t>
      </w:r>
    </w:p>
  </w:endnote>
  <w:endnote w:id="101">
    <w:p w14:paraId="3959310E" w14:textId="7777777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Ibid, p. 176.</w:t>
      </w:r>
    </w:p>
  </w:endnote>
  <w:endnote w:id="102">
    <w:p w14:paraId="2DBBB630" w14:textId="77777777" w:rsidR="007901C4" w:rsidRPr="007C1B62" w:rsidRDefault="007901C4" w:rsidP="009B4490">
      <w:pPr>
        <w:spacing w:after="0" w:line="276" w:lineRule="auto"/>
        <w:jc w:val="both"/>
        <w:rPr>
          <w:rFonts w:ascii="Bahnschrift SemiLight" w:hAnsi="Bahnschrift SemiLight" w:cstheme="majorBidi"/>
          <w:bCs/>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bCs/>
          <w:color w:val="000000"/>
          <w:sz w:val="18"/>
          <w:szCs w:val="18"/>
          <w:shd w:val="clear" w:color="auto" w:fill="FFFFFF"/>
        </w:rPr>
        <w:t>‘The Jordans and Mosleyites are rejoicing</w:t>
      </w:r>
      <w:r w:rsidRPr="007C1B62">
        <w:rPr>
          <w:rFonts w:ascii="Bahnschrift SemiLight" w:hAnsi="Bahnschrift SemiLight" w:cs="Times New Roman"/>
          <w:color w:val="000000"/>
          <w:sz w:val="18"/>
          <w:szCs w:val="18"/>
          <w:shd w:val="clear" w:color="auto" w:fill="FFFFFF"/>
        </w:rPr>
        <w:t xml:space="preserve">’, </w:t>
      </w:r>
      <w:r w:rsidRPr="007C1B62">
        <w:rPr>
          <w:rFonts w:ascii="Bahnschrift SemiLight" w:hAnsi="Bahnschrift SemiLight" w:cs="Times New Roman"/>
          <w:bCs/>
          <w:i/>
          <w:iCs/>
          <w:color w:val="000000"/>
          <w:sz w:val="18"/>
          <w:szCs w:val="18"/>
        </w:rPr>
        <w:t>The Times</w:t>
      </w:r>
      <w:r w:rsidRPr="007C1B62">
        <w:rPr>
          <w:rFonts w:ascii="Bahnschrift SemiLight" w:hAnsi="Bahnschrift SemiLight" w:cs="Times New Roman"/>
          <w:color w:val="000000"/>
          <w:sz w:val="18"/>
          <w:szCs w:val="18"/>
          <w:shd w:val="clear" w:color="auto" w:fill="FFFFFF"/>
        </w:rPr>
        <w:t xml:space="preserve"> (24 April 1968), p. 10.</w:t>
      </w:r>
    </w:p>
  </w:endnote>
  <w:endnote w:id="103">
    <w:p w14:paraId="154917F9" w14:textId="0576D66F"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Chesterton’s own feelings about Powell were ambivalent. He later accused Powell of having sinister </w:t>
      </w:r>
      <w:r w:rsidRPr="007C1B62">
        <w:rPr>
          <w:rFonts w:ascii="Bahnschrift SemiLight" w:hAnsi="Bahnschrift SemiLight" w:cs="Times New Roman"/>
          <w:bCs/>
          <w:sz w:val="18"/>
          <w:szCs w:val="18"/>
        </w:rPr>
        <w:t xml:space="preserve">links to the Bilderberg Group. His criticism of Powell eventually provoked a revolt against his chairmanship of the NF, see </w:t>
      </w:r>
      <w:r w:rsidRPr="007C1B62">
        <w:rPr>
          <w:rFonts w:ascii="Bahnschrift SemiLight" w:hAnsi="Bahnschrift SemiLight" w:cstheme="majorBidi"/>
          <w:sz w:val="18"/>
          <w:szCs w:val="18"/>
        </w:rPr>
        <w:t xml:space="preserve">A. K. Chesterton, ‘The Mystery of Enoch Powell’, </w:t>
      </w:r>
      <w:r w:rsidRPr="007C1B62">
        <w:rPr>
          <w:rFonts w:ascii="Bahnschrift SemiLight" w:hAnsi="Bahnschrift SemiLight" w:cstheme="majorBidi"/>
          <w:i/>
          <w:sz w:val="18"/>
          <w:szCs w:val="18"/>
        </w:rPr>
        <w:t>Candour</w:t>
      </w:r>
      <w:r w:rsidRPr="007C1B62">
        <w:rPr>
          <w:rFonts w:ascii="Bahnschrift SemiLight" w:hAnsi="Bahnschrift SemiLight" w:cstheme="majorBidi"/>
          <w:sz w:val="18"/>
          <w:szCs w:val="18"/>
        </w:rPr>
        <w:t xml:space="preserve">, 19: 476 (May 1968), pp. 49-50; </w:t>
      </w:r>
      <w:r w:rsidRPr="007C1B62">
        <w:rPr>
          <w:rFonts w:ascii="Bahnschrift SemiLight" w:hAnsi="Bahnschrift SemiLight" w:cs="Times New Roman"/>
          <w:sz w:val="18"/>
          <w:szCs w:val="18"/>
        </w:rPr>
        <w:t xml:space="preserve">Working Class Movement Library: Fascism, Box 5, Letter from the Action Committee to A. K. Chesterton (6 October 1970). </w:t>
      </w:r>
    </w:p>
  </w:endnote>
  <w:endnote w:id="104">
    <w:p w14:paraId="30295857" w14:textId="77777777" w:rsidR="007901C4" w:rsidRPr="007C1B62" w:rsidRDefault="007901C4" w:rsidP="009B4490">
      <w:pPr>
        <w:spacing w:after="0" w:line="276" w:lineRule="auto"/>
        <w:jc w:val="both"/>
        <w:rPr>
          <w:rFonts w:ascii="Bahnschrift SemiLight" w:hAnsi="Bahnschrift SemiLight" w:cs="Times New Roman"/>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imes New Roman"/>
          <w:sz w:val="18"/>
          <w:szCs w:val="18"/>
        </w:rPr>
        <w:t xml:space="preserve">Harry Taylor, ‘“Rivers of Blood” and Britain’s Far Right’, </w:t>
      </w:r>
      <w:r w:rsidRPr="007C1B62">
        <w:rPr>
          <w:rFonts w:ascii="Bahnschrift SemiLight" w:hAnsi="Bahnschrift SemiLight" w:cs="Times New Roman"/>
          <w:i/>
          <w:iCs/>
          <w:sz w:val="18"/>
          <w:szCs w:val="18"/>
        </w:rPr>
        <w:t>The Political Quarterly</w:t>
      </w:r>
      <w:r w:rsidRPr="007C1B62">
        <w:rPr>
          <w:rFonts w:ascii="Bahnschrift SemiLight" w:hAnsi="Bahnschrift SemiLight" w:cs="Times New Roman"/>
          <w:sz w:val="18"/>
          <w:szCs w:val="18"/>
        </w:rPr>
        <w:t>, 89: 3 (2018), p. 386.</w:t>
      </w:r>
    </w:p>
  </w:endnote>
  <w:endnote w:id="105">
    <w:p w14:paraId="3D2ED3E1" w14:textId="3560A1D7" w:rsidR="007901C4" w:rsidRPr="007C1B62" w:rsidRDefault="007901C4" w:rsidP="009B4490">
      <w:pPr>
        <w:spacing w:after="0" w:line="276" w:lineRule="auto"/>
        <w:jc w:val="both"/>
        <w:rPr>
          <w:rFonts w:ascii="Bahnschrift SemiLight" w:hAnsi="Bahnschrift SemiLight" w:cstheme="majorBidi"/>
          <w:sz w:val="18"/>
          <w:szCs w:val="18"/>
        </w:rPr>
      </w:pPr>
      <w:r w:rsidRPr="007C1B62">
        <w:rPr>
          <w:rStyle w:val="EndnoteReference"/>
          <w:rFonts w:ascii="Bahnschrift SemiLight" w:hAnsi="Bahnschrift SemiLight"/>
          <w:sz w:val="18"/>
          <w:szCs w:val="18"/>
        </w:rPr>
        <w:endnoteRef/>
      </w:r>
      <w:r w:rsidRPr="007C1B62">
        <w:rPr>
          <w:rFonts w:ascii="Bahnschrift SemiLight" w:hAnsi="Bahnschrift SemiLight"/>
          <w:sz w:val="18"/>
          <w:szCs w:val="18"/>
        </w:rPr>
        <w:t xml:space="preserve"> ‘</w:t>
      </w:r>
      <w:r w:rsidRPr="007C1B62">
        <w:rPr>
          <w:rFonts w:ascii="Bahnschrift SemiLight" w:hAnsi="Bahnschrift SemiLight" w:cstheme="majorBidi"/>
          <w:sz w:val="18"/>
          <w:szCs w:val="18"/>
        </w:rPr>
        <w:t>Speech to the Royal Soc</w:t>
      </w:r>
      <w:r w:rsidR="0064484E" w:rsidRPr="007C1B62">
        <w:rPr>
          <w:rFonts w:ascii="Bahnschrift SemiLight" w:hAnsi="Bahnschrift SemiLight" w:cstheme="majorBidi"/>
          <w:sz w:val="18"/>
          <w:szCs w:val="18"/>
        </w:rPr>
        <w:t>iety of St. George</w:t>
      </w:r>
      <w:r w:rsidRPr="007C1B62">
        <w:rPr>
          <w:rFonts w:ascii="Bahnschrift SemiLight" w:hAnsi="Bahnschrift SemiLight" w:cstheme="majorBidi"/>
          <w:sz w:val="18"/>
          <w:szCs w:val="18"/>
        </w:rPr>
        <w:t xml:space="preserve">’, p. 144.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rill-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w:hAnsi="Bahnschrift SemiLight"/>
        <w:sz w:val="28"/>
        <w:szCs w:val="28"/>
      </w:rPr>
      <w:id w:val="-993798651"/>
      <w:docPartObj>
        <w:docPartGallery w:val="Page Numbers (Bottom of Page)"/>
        <w:docPartUnique/>
      </w:docPartObj>
    </w:sdtPr>
    <w:sdtEndPr>
      <w:rPr>
        <w:noProof/>
      </w:rPr>
    </w:sdtEndPr>
    <w:sdtContent>
      <w:p w14:paraId="12C82330" w14:textId="32512286" w:rsidR="00890CB8" w:rsidRPr="00042BB8" w:rsidRDefault="00890CB8">
        <w:pPr>
          <w:pStyle w:val="Footer"/>
          <w:jc w:val="center"/>
          <w:rPr>
            <w:rFonts w:ascii="Bahnschrift SemiLight" w:hAnsi="Bahnschrift SemiLight"/>
            <w:sz w:val="28"/>
            <w:szCs w:val="28"/>
          </w:rPr>
        </w:pPr>
        <w:r w:rsidRPr="00042BB8">
          <w:rPr>
            <w:rFonts w:ascii="Bahnschrift SemiLight" w:hAnsi="Bahnschrift SemiLight"/>
            <w:sz w:val="28"/>
            <w:szCs w:val="28"/>
          </w:rPr>
          <w:fldChar w:fldCharType="begin"/>
        </w:r>
        <w:r w:rsidRPr="00042BB8">
          <w:rPr>
            <w:rFonts w:ascii="Bahnschrift SemiLight" w:hAnsi="Bahnschrift SemiLight"/>
            <w:sz w:val="28"/>
            <w:szCs w:val="28"/>
          </w:rPr>
          <w:instrText xml:space="preserve"> PAGE   \* MERGEFORMAT </w:instrText>
        </w:r>
        <w:r w:rsidRPr="00042BB8">
          <w:rPr>
            <w:rFonts w:ascii="Bahnschrift SemiLight" w:hAnsi="Bahnschrift SemiLight"/>
            <w:sz w:val="28"/>
            <w:szCs w:val="28"/>
          </w:rPr>
          <w:fldChar w:fldCharType="separate"/>
        </w:r>
        <w:r w:rsidR="00D71894" w:rsidRPr="00042BB8">
          <w:rPr>
            <w:rFonts w:ascii="Bahnschrift SemiLight" w:hAnsi="Bahnschrift SemiLight"/>
            <w:noProof/>
            <w:sz w:val="28"/>
            <w:szCs w:val="28"/>
          </w:rPr>
          <w:t>17</w:t>
        </w:r>
        <w:r w:rsidRPr="00042BB8">
          <w:rPr>
            <w:rFonts w:ascii="Bahnschrift SemiLight" w:hAnsi="Bahnschrift SemiLight"/>
            <w:noProof/>
            <w:sz w:val="28"/>
            <w:szCs w:val="28"/>
          </w:rPr>
          <w:fldChar w:fldCharType="end"/>
        </w:r>
      </w:p>
    </w:sdtContent>
  </w:sdt>
  <w:p w14:paraId="22FAAC79" w14:textId="77777777" w:rsidR="00890CB8" w:rsidRDefault="0089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1B43" w14:textId="09BEADDD" w:rsidR="005E72EC" w:rsidRPr="005269B7" w:rsidRDefault="005E72EC" w:rsidP="005E72EC">
    <w:pPr>
      <w:pStyle w:val="Footer"/>
      <w:jc w:val="center"/>
      <w:rPr>
        <w:rFonts w:ascii="Bahnschrift SemiLight" w:hAnsi="Bahnschrift SemiLight"/>
        <w:sz w:val="28"/>
        <w:szCs w:val="28"/>
      </w:rPr>
    </w:pPr>
    <w:r w:rsidRPr="005269B7">
      <w:rPr>
        <w:rFonts w:ascii="Bahnschrift SemiLight" w:hAnsi="Bahnschrift SemiLight"/>
        <w:sz w:val="28"/>
        <w:szCs w:val="28"/>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406D" w14:textId="77777777" w:rsidR="006D1889" w:rsidRDefault="006D1889" w:rsidP="003575A2">
      <w:pPr>
        <w:spacing w:after="0" w:line="240" w:lineRule="auto"/>
      </w:pPr>
      <w:r>
        <w:separator/>
      </w:r>
    </w:p>
  </w:footnote>
  <w:footnote w:type="continuationSeparator" w:id="0">
    <w:p w14:paraId="2C72B35E" w14:textId="77777777" w:rsidR="006D1889" w:rsidRDefault="006D1889" w:rsidP="0035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1594" w14:textId="1AC66C62" w:rsidR="00D71894" w:rsidRPr="003C3666" w:rsidRDefault="003C3666" w:rsidP="00D71894">
    <w:pPr>
      <w:widowControl w:val="0"/>
      <w:spacing w:after="0" w:line="240" w:lineRule="auto"/>
      <w:ind w:right="301"/>
      <w:jc w:val="both"/>
      <w:rPr>
        <w:rFonts w:ascii="Bahnschrift SemiLight" w:hAnsi="Bahnschrift SemiLight" w:cs="Arial"/>
        <w:i/>
        <w:iCs/>
        <w:sz w:val="20"/>
        <w:szCs w:val="16"/>
        <w:shd w:val="clear" w:color="auto" w:fill="FFFFFF"/>
      </w:rPr>
    </w:pPr>
    <w:r w:rsidRPr="003C3666">
      <w:rPr>
        <w:rFonts w:ascii="Bahnschrift SemiLight" w:hAnsi="Bahnschrift SemiLight" w:cs="Arial"/>
        <w:bCs/>
        <w:sz w:val="20"/>
        <w:szCs w:val="16"/>
      </w:rPr>
      <w:t xml:space="preserve">A version of this chapter is due to appear in </w:t>
    </w:r>
    <w:r w:rsidR="00D71894" w:rsidRPr="003C3666">
      <w:rPr>
        <w:rFonts w:ascii="Bahnschrift SemiLight" w:hAnsi="Bahnschrift SemiLight" w:cs="Arial"/>
        <w:bCs/>
        <w:sz w:val="20"/>
        <w:szCs w:val="16"/>
      </w:rPr>
      <w:t xml:space="preserve">the edited collection </w:t>
    </w:r>
    <w:r w:rsidR="00D71894" w:rsidRPr="003C3666">
      <w:rPr>
        <w:rFonts w:ascii="Bahnschrift SemiLight" w:hAnsi="Bahnschrift SemiLight" w:cs="Arial"/>
        <w:i/>
        <w:iCs/>
        <w:color w:val="000000"/>
        <w:sz w:val="20"/>
        <w:szCs w:val="16"/>
        <w:shd w:val="clear" w:color="auto" w:fill="FFFFFF"/>
      </w:rPr>
      <w:t>British Culture After Empire: Migration, Race and Decolonisation, 1945 to the Present</w:t>
    </w:r>
    <w:r w:rsidR="00D71894" w:rsidRPr="003C3666">
      <w:rPr>
        <w:rFonts w:ascii="Bahnschrift SemiLight" w:hAnsi="Bahnschrift SemiLight" w:cs="Arial"/>
        <w:color w:val="000000"/>
        <w:sz w:val="20"/>
        <w:szCs w:val="16"/>
        <w:shd w:val="clear" w:color="auto" w:fill="FFFFFF"/>
      </w:rPr>
      <w:t>, eds Josh Doble, Liam J. Liburd &amp; Emma Parker, Manchester: Manchester University Press (</w:t>
    </w:r>
    <w:r w:rsidR="00D71894" w:rsidRPr="003C3666">
      <w:rPr>
        <w:rFonts w:ascii="Bahnschrift SemiLight" w:hAnsi="Bahnschrift SemiLight" w:cs="Arial"/>
        <w:sz w:val="20"/>
        <w:szCs w:val="16"/>
        <w:shd w:val="clear" w:color="auto" w:fill="FFFFFF"/>
      </w:rPr>
      <w:t>forthcoming 2021).</w:t>
    </w:r>
    <w:r w:rsidR="00D71894" w:rsidRPr="003C3666">
      <w:rPr>
        <w:rFonts w:ascii="Bahnschrift SemiLight" w:hAnsi="Bahnschrift SemiLight" w:cs="Arial"/>
        <w:i/>
        <w:iCs/>
        <w:sz w:val="20"/>
        <w:szCs w:val="16"/>
        <w:shd w:val="clear" w:color="auto" w:fill="FFFFFF"/>
      </w:rPr>
      <w:t> </w:t>
    </w:r>
  </w:p>
  <w:p w14:paraId="68293620" w14:textId="77777777" w:rsidR="00574B72" w:rsidRPr="003C3666" w:rsidRDefault="00574B72">
    <w:pPr>
      <w:pStyle w:val="Header"/>
      <w:rPr>
        <w:rFonts w:ascii="Bahnschrift SemiLight" w:hAnsi="Bahnschrift Semi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42CF7"/>
    <w:multiLevelType w:val="hybridMultilevel"/>
    <w:tmpl w:val="5D088760"/>
    <w:lvl w:ilvl="0" w:tplc="14EE6F32">
      <w:numFmt w:val="bullet"/>
      <w:lvlText w:val="-"/>
      <w:lvlJc w:val="left"/>
      <w:pPr>
        <w:ind w:left="720" w:hanging="360"/>
      </w:pPr>
      <w:rPr>
        <w:rFonts w:ascii="Arial" w:eastAsiaTheme="minorHAnsi" w:hAnsi="Arial" w:cs="Arial"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535C00"/>
    <w:multiLevelType w:val="hybridMultilevel"/>
    <w:tmpl w:val="894E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6620"/>
    <w:multiLevelType w:val="hybridMultilevel"/>
    <w:tmpl w:val="5E0A0522"/>
    <w:lvl w:ilvl="0" w:tplc="3DC64512">
      <w:numFmt w:val="bullet"/>
      <w:lvlText w:val="-"/>
      <w:lvlJc w:val="left"/>
      <w:pPr>
        <w:ind w:left="720" w:hanging="360"/>
      </w:pPr>
      <w:rPr>
        <w:rFonts w:ascii="Times New Roman" w:eastAsiaTheme="minorHAns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477F9"/>
    <w:multiLevelType w:val="hybridMultilevel"/>
    <w:tmpl w:val="D9C03E8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502"/>
    <w:rsid w:val="0000086F"/>
    <w:rsid w:val="00003585"/>
    <w:rsid w:val="000067E5"/>
    <w:rsid w:val="00010E82"/>
    <w:rsid w:val="00014B8F"/>
    <w:rsid w:val="00020741"/>
    <w:rsid w:val="00020B54"/>
    <w:rsid w:val="00022C06"/>
    <w:rsid w:val="00023360"/>
    <w:rsid w:val="00025BD0"/>
    <w:rsid w:val="00027372"/>
    <w:rsid w:val="00027BF6"/>
    <w:rsid w:val="00034D35"/>
    <w:rsid w:val="0003581D"/>
    <w:rsid w:val="00037270"/>
    <w:rsid w:val="00042171"/>
    <w:rsid w:val="00042BB8"/>
    <w:rsid w:val="00047DFA"/>
    <w:rsid w:val="00061AAF"/>
    <w:rsid w:val="00071765"/>
    <w:rsid w:val="00074035"/>
    <w:rsid w:val="00075BB1"/>
    <w:rsid w:val="000776B1"/>
    <w:rsid w:val="00084BE0"/>
    <w:rsid w:val="000A2993"/>
    <w:rsid w:val="000B1D7B"/>
    <w:rsid w:val="000B4D5D"/>
    <w:rsid w:val="000C0F92"/>
    <w:rsid w:val="000C0F9D"/>
    <w:rsid w:val="000C2708"/>
    <w:rsid w:val="000D6ABC"/>
    <w:rsid w:val="000E15E6"/>
    <w:rsid w:val="000E2289"/>
    <w:rsid w:val="000E3612"/>
    <w:rsid w:val="000E45C8"/>
    <w:rsid w:val="000E7C63"/>
    <w:rsid w:val="000F2B9D"/>
    <w:rsid w:val="000F663E"/>
    <w:rsid w:val="00101CB1"/>
    <w:rsid w:val="00105296"/>
    <w:rsid w:val="001130B4"/>
    <w:rsid w:val="00113934"/>
    <w:rsid w:val="00124C48"/>
    <w:rsid w:val="00130139"/>
    <w:rsid w:val="001329B3"/>
    <w:rsid w:val="0013347C"/>
    <w:rsid w:val="0014507D"/>
    <w:rsid w:val="00150F92"/>
    <w:rsid w:val="0015395D"/>
    <w:rsid w:val="00154D2A"/>
    <w:rsid w:val="00156558"/>
    <w:rsid w:val="0016060B"/>
    <w:rsid w:val="00162FFC"/>
    <w:rsid w:val="00172280"/>
    <w:rsid w:val="00173842"/>
    <w:rsid w:val="00174490"/>
    <w:rsid w:val="00182373"/>
    <w:rsid w:val="00182B8F"/>
    <w:rsid w:val="00184417"/>
    <w:rsid w:val="001853B4"/>
    <w:rsid w:val="00186C75"/>
    <w:rsid w:val="00194549"/>
    <w:rsid w:val="00194E2C"/>
    <w:rsid w:val="0019548C"/>
    <w:rsid w:val="00196074"/>
    <w:rsid w:val="001A13B0"/>
    <w:rsid w:val="001A5250"/>
    <w:rsid w:val="001C0538"/>
    <w:rsid w:val="001C69CB"/>
    <w:rsid w:val="001D61F5"/>
    <w:rsid w:val="001E0F37"/>
    <w:rsid w:val="001E264B"/>
    <w:rsid w:val="001E4AE9"/>
    <w:rsid w:val="001E55D0"/>
    <w:rsid w:val="001F3385"/>
    <w:rsid w:val="001F46C3"/>
    <w:rsid w:val="001F66B2"/>
    <w:rsid w:val="002058CC"/>
    <w:rsid w:val="002067B3"/>
    <w:rsid w:val="00206EEF"/>
    <w:rsid w:val="002119BD"/>
    <w:rsid w:val="00221504"/>
    <w:rsid w:val="002235BF"/>
    <w:rsid w:val="002246EA"/>
    <w:rsid w:val="002271EB"/>
    <w:rsid w:val="00231C7D"/>
    <w:rsid w:val="002320AA"/>
    <w:rsid w:val="00233BCA"/>
    <w:rsid w:val="00236280"/>
    <w:rsid w:val="0025019B"/>
    <w:rsid w:val="00250590"/>
    <w:rsid w:val="00251D29"/>
    <w:rsid w:val="00255D1B"/>
    <w:rsid w:val="00256A13"/>
    <w:rsid w:val="002571A8"/>
    <w:rsid w:val="00263457"/>
    <w:rsid w:val="002734F2"/>
    <w:rsid w:val="002767D3"/>
    <w:rsid w:val="00283BB7"/>
    <w:rsid w:val="00290B63"/>
    <w:rsid w:val="00291B5F"/>
    <w:rsid w:val="00293DB2"/>
    <w:rsid w:val="00293F77"/>
    <w:rsid w:val="002A16DB"/>
    <w:rsid w:val="002A1C85"/>
    <w:rsid w:val="002A33EE"/>
    <w:rsid w:val="002A5426"/>
    <w:rsid w:val="002B092E"/>
    <w:rsid w:val="002B452A"/>
    <w:rsid w:val="002C1836"/>
    <w:rsid w:val="002C6DCA"/>
    <w:rsid w:val="002C7855"/>
    <w:rsid w:val="002D0E5F"/>
    <w:rsid w:val="002D2D40"/>
    <w:rsid w:val="002D390B"/>
    <w:rsid w:val="002E7377"/>
    <w:rsid w:val="002F63F5"/>
    <w:rsid w:val="00303437"/>
    <w:rsid w:val="00304680"/>
    <w:rsid w:val="00306048"/>
    <w:rsid w:val="00307846"/>
    <w:rsid w:val="003078D5"/>
    <w:rsid w:val="0031496E"/>
    <w:rsid w:val="003165E1"/>
    <w:rsid w:val="00316C3F"/>
    <w:rsid w:val="0032003D"/>
    <w:rsid w:val="00323EF7"/>
    <w:rsid w:val="00330B8C"/>
    <w:rsid w:val="0033664A"/>
    <w:rsid w:val="00345485"/>
    <w:rsid w:val="00346B86"/>
    <w:rsid w:val="00351B2A"/>
    <w:rsid w:val="00352FA1"/>
    <w:rsid w:val="003575A2"/>
    <w:rsid w:val="003622B2"/>
    <w:rsid w:val="00363160"/>
    <w:rsid w:val="003633B8"/>
    <w:rsid w:val="00366A74"/>
    <w:rsid w:val="00370C20"/>
    <w:rsid w:val="00373318"/>
    <w:rsid w:val="0037389A"/>
    <w:rsid w:val="00374E36"/>
    <w:rsid w:val="00375CFC"/>
    <w:rsid w:val="0038134E"/>
    <w:rsid w:val="0038178D"/>
    <w:rsid w:val="00387669"/>
    <w:rsid w:val="00392386"/>
    <w:rsid w:val="00392E31"/>
    <w:rsid w:val="003936CF"/>
    <w:rsid w:val="003938B4"/>
    <w:rsid w:val="00394A29"/>
    <w:rsid w:val="00394AC3"/>
    <w:rsid w:val="003A75B5"/>
    <w:rsid w:val="003B039D"/>
    <w:rsid w:val="003B17FF"/>
    <w:rsid w:val="003B4036"/>
    <w:rsid w:val="003B5292"/>
    <w:rsid w:val="003B7681"/>
    <w:rsid w:val="003C06A2"/>
    <w:rsid w:val="003C100C"/>
    <w:rsid w:val="003C3666"/>
    <w:rsid w:val="003D0AA7"/>
    <w:rsid w:val="003D3A16"/>
    <w:rsid w:val="003D3C70"/>
    <w:rsid w:val="003E45B3"/>
    <w:rsid w:val="003E60D1"/>
    <w:rsid w:val="003F27D7"/>
    <w:rsid w:val="003F5CD5"/>
    <w:rsid w:val="003F6386"/>
    <w:rsid w:val="003F7ABE"/>
    <w:rsid w:val="003F7D3F"/>
    <w:rsid w:val="00402675"/>
    <w:rsid w:val="00407DB0"/>
    <w:rsid w:val="00410706"/>
    <w:rsid w:val="004146A4"/>
    <w:rsid w:val="004150EC"/>
    <w:rsid w:val="0041546C"/>
    <w:rsid w:val="0041552D"/>
    <w:rsid w:val="00421976"/>
    <w:rsid w:val="004324F4"/>
    <w:rsid w:val="00434634"/>
    <w:rsid w:val="00440538"/>
    <w:rsid w:val="00440688"/>
    <w:rsid w:val="00440B52"/>
    <w:rsid w:val="004476E0"/>
    <w:rsid w:val="00450435"/>
    <w:rsid w:val="00453A88"/>
    <w:rsid w:val="00462AF9"/>
    <w:rsid w:val="00466B19"/>
    <w:rsid w:val="0046779C"/>
    <w:rsid w:val="00467A90"/>
    <w:rsid w:val="00474CA0"/>
    <w:rsid w:val="0048008C"/>
    <w:rsid w:val="00485359"/>
    <w:rsid w:val="00485572"/>
    <w:rsid w:val="0049017C"/>
    <w:rsid w:val="0049070C"/>
    <w:rsid w:val="004917CB"/>
    <w:rsid w:val="004957CD"/>
    <w:rsid w:val="00496E8F"/>
    <w:rsid w:val="004A02EB"/>
    <w:rsid w:val="004A7C7C"/>
    <w:rsid w:val="004B083C"/>
    <w:rsid w:val="004B1055"/>
    <w:rsid w:val="004B3FD3"/>
    <w:rsid w:val="004B4526"/>
    <w:rsid w:val="004C2F9A"/>
    <w:rsid w:val="004C36CE"/>
    <w:rsid w:val="004C36E0"/>
    <w:rsid w:val="004C677E"/>
    <w:rsid w:val="004C7075"/>
    <w:rsid w:val="004C7324"/>
    <w:rsid w:val="004E1F87"/>
    <w:rsid w:val="004E3AB1"/>
    <w:rsid w:val="004E6680"/>
    <w:rsid w:val="004E70F0"/>
    <w:rsid w:val="004F4473"/>
    <w:rsid w:val="0050295F"/>
    <w:rsid w:val="00505AF7"/>
    <w:rsid w:val="00505F07"/>
    <w:rsid w:val="00513495"/>
    <w:rsid w:val="00517CBB"/>
    <w:rsid w:val="005235AC"/>
    <w:rsid w:val="00524E7D"/>
    <w:rsid w:val="0052601A"/>
    <w:rsid w:val="005269B7"/>
    <w:rsid w:val="005304CE"/>
    <w:rsid w:val="00532F48"/>
    <w:rsid w:val="0054173D"/>
    <w:rsid w:val="005421B4"/>
    <w:rsid w:val="00544175"/>
    <w:rsid w:val="0055614B"/>
    <w:rsid w:val="00557933"/>
    <w:rsid w:val="00557B27"/>
    <w:rsid w:val="00561CB5"/>
    <w:rsid w:val="00561F74"/>
    <w:rsid w:val="0056263D"/>
    <w:rsid w:val="005678DD"/>
    <w:rsid w:val="00570AA2"/>
    <w:rsid w:val="00572A70"/>
    <w:rsid w:val="00573833"/>
    <w:rsid w:val="00573EF6"/>
    <w:rsid w:val="00574B72"/>
    <w:rsid w:val="005754EC"/>
    <w:rsid w:val="005843C2"/>
    <w:rsid w:val="00586534"/>
    <w:rsid w:val="00586C8C"/>
    <w:rsid w:val="00587F14"/>
    <w:rsid w:val="0059025D"/>
    <w:rsid w:val="00590AB6"/>
    <w:rsid w:val="005941A3"/>
    <w:rsid w:val="00596C06"/>
    <w:rsid w:val="005A41E4"/>
    <w:rsid w:val="005A5A28"/>
    <w:rsid w:val="005B55AD"/>
    <w:rsid w:val="005B5FCE"/>
    <w:rsid w:val="005B7DC9"/>
    <w:rsid w:val="005C1FEE"/>
    <w:rsid w:val="005C536D"/>
    <w:rsid w:val="005D222E"/>
    <w:rsid w:val="005D2252"/>
    <w:rsid w:val="005D5B0D"/>
    <w:rsid w:val="005D76A0"/>
    <w:rsid w:val="005E2B70"/>
    <w:rsid w:val="005E3105"/>
    <w:rsid w:val="005E3846"/>
    <w:rsid w:val="005E6629"/>
    <w:rsid w:val="005E72EC"/>
    <w:rsid w:val="005F0AC4"/>
    <w:rsid w:val="005F115F"/>
    <w:rsid w:val="005F325F"/>
    <w:rsid w:val="00600F57"/>
    <w:rsid w:val="00601E7C"/>
    <w:rsid w:val="00602007"/>
    <w:rsid w:val="0060597F"/>
    <w:rsid w:val="006125E6"/>
    <w:rsid w:val="00615942"/>
    <w:rsid w:val="00616193"/>
    <w:rsid w:val="00616404"/>
    <w:rsid w:val="0063158B"/>
    <w:rsid w:val="006317FD"/>
    <w:rsid w:val="00634363"/>
    <w:rsid w:val="0063766E"/>
    <w:rsid w:val="00642FCD"/>
    <w:rsid w:val="006435EC"/>
    <w:rsid w:val="0064484E"/>
    <w:rsid w:val="0065203F"/>
    <w:rsid w:val="00654A80"/>
    <w:rsid w:val="0065527E"/>
    <w:rsid w:val="00661097"/>
    <w:rsid w:val="00667CF0"/>
    <w:rsid w:val="006719F2"/>
    <w:rsid w:val="00672978"/>
    <w:rsid w:val="00676371"/>
    <w:rsid w:val="00676989"/>
    <w:rsid w:val="0068416A"/>
    <w:rsid w:val="006865B5"/>
    <w:rsid w:val="0068775C"/>
    <w:rsid w:val="00687F8C"/>
    <w:rsid w:val="00687FDC"/>
    <w:rsid w:val="006906E0"/>
    <w:rsid w:val="00690ED5"/>
    <w:rsid w:val="00692561"/>
    <w:rsid w:val="006A0193"/>
    <w:rsid w:val="006A60DF"/>
    <w:rsid w:val="006A6E23"/>
    <w:rsid w:val="006B2BF0"/>
    <w:rsid w:val="006B3034"/>
    <w:rsid w:val="006B45B6"/>
    <w:rsid w:val="006C48BA"/>
    <w:rsid w:val="006D03F3"/>
    <w:rsid w:val="006D1889"/>
    <w:rsid w:val="006D6FC1"/>
    <w:rsid w:val="006D7AF7"/>
    <w:rsid w:val="006D7B84"/>
    <w:rsid w:val="006E06FE"/>
    <w:rsid w:val="006E2436"/>
    <w:rsid w:val="006E27B8"/>
    <w:rsid w:val="006E3196"/>
    <w:rsid w:val="006E3796"/>
    <w:rsid w:val="006E3CF4"/>
    <w:rsid w:val="006E514E"/>
    <w:rsid w:val="006E64EA"/>
    <w:rsid w:val="006E6730"/>
    <w:rsid w:val="006F1241"/>
    <w:rsid w:val="006F12F0"/>
    <w:rsid w:val="006F1767"/>
    <w:rsid w:val="006F5AA1"/>
    <w:rsid w:val="006F7C72"/>
    <w:rsid w:val="00700FA5"/>
    <w:rsid w:val="007030CF"/>
    <w:rsid w:val="0070491A"/>
    <w:rsid w:val="00704A2F"/>
    <w:rsid w:val="007057F0"/>
    <w:rsid w:val="00706C4F"/>
    <w:rsid w:val="007122EF"/>
    <w:rsid w:val="0071599A"/>
    <w:rsid w:val="00721159"/>
    <w:rsid w:val="0072238D"/>
    <w:rsid w:val="007278C2"/>
    <w:rsid w:val="007359F5"/>
    <w:rsid w:val="007429F4"/>
    <w:rsid w:val="00742FCB"/>
    <w:rsid w:val="00743857"/>
    <w:rsid w:val="007448B5"/>
    <w:rsid w:val="00752CDA"/>
    <w:rsid w:val="00754BE4"/>
    <w:rsid w:val="0076751D"/>
    <w:rsid w:val="0077123D"/>
    <w:rsid w:val="00782A9B"/>
    <w:rsid w:val="00783658"/>
    <w:rsid w:val="00785E2B"/>
    <w:rsid w:val="00786C02"/>
    <w:rsid w:val="007901C4"/>
    <w:rsid w:val="00791D6C"/>
    <w:rsid w:val="00792FEE"/>
    <w:rsid w:val="007A19EE"/>
    <w:rsid w:val="007A203C"/>
    <w:rsid w:val="007A2091"/>
    <w:rsid w:val="007A2B80"/>
    <w:rsid w:val="007A2D12"/>
    <w:rsid w:val="007B36DB"/>
    <w:rsid w:val="007B4E6F"/>
    <w:rsid w:val="007B6BCE"/>
    <w:rsid w:val="007B780E"/>
    <w:rsid w:val="007C1B62"/>
    <w:rsid w:val="007C31AB"/>
    <w:rsid w:val="007C36D4"/>
    <w:rsid w:val="007C746D"/>
    <w:rsid w:val="007D1BC6"/>
    <w:rsid w:val="007D5810"/>
    <w:rsid w:val="007D67EC"/>
    <w:rsid w:val="007E328F"/>
    <w:rsid w:val="007E4CD3"/>
    <w:rsid w:val="007F047F"/>
    <w:rsid w:val="007F767F"/>
    <w:rsid w:val="00804498"/>
    <w:rsid w:val="00816FDC"/>
    <w:rsid w:val="00817F3C"/>
    <w:rsid w:val="008242AA"/>
    <w:rsid w:val="00835C7A"/>
    <w:rsid w:val="00836848"/>
    <w:rsid w:val="00837268"/>
    <w:rsid w:val="008407F8"/>
    <w:rsid w:val="008409E3"/>
    <w:rsid w:val="00840EE8"/>
    <w:rsid w:val="00842749"/>
    <w:rsid w:val="0085634B"/>
    <w:rsid w:val="00856ADF"/>
    <w:rsid w:val="00861328"/>
    <w:rsid w:val="00861F23"/>
    <w:rsid w:val="00870AC8"/>
    <w:rsid w:val="008742A1"/>
    <w:rsid w:val="00884A3F"/>
    <w:rsid w:val="00886706"/>
    <w:rsid w:val="0088737A"/>
    <w:rsid w:val="00887B34"/>
    <w:rsid w:val="00890CB8"/>
    <w:rsid w:val="00896556"/>
    <w:rsid w:val="008A3C8C"/>
    <w:rsid w:val="008A4CB9"/>
    <w:rsid w:val="008A505B"/>
    <w:rsid w:val="008A6C11"/>
    <w:rsid w:val="008A7BB5"/>
    <w:rsid w:val="008B3D31"/>
    <w:rsid w:val="008B4A8F"/>
    <w:rsid w:val="008B6525"/>
    <w:rsid w:val="008C59EB"/>
    <w:rsid w:val="008D17AF"/>
    <w:rsid w:val="008D42C9"/>
    <w:rsid w:val="008D480F"/>
    <w:rsid w:val="008D6D76"/>
    <w:rsid w:val="008D717C"/>
    <w:rsid w:val="008D77DF"/>
    <w:rsid w:val="008D789A"/>
    <w:rsid w:val="008E0EAC"/>
    <w:rsid w:val="008E3316"/>
    <w:rsid w:val="008E7470"/>
    <w:rsid w:val="008E7C70"/>
    <w:rsid w:val="008F16EE"/>
    <w:rsid w:val="008F47FB"/>
    <w:rsid w:val="008F4C63"/>
    <w:rsid w:val="008F568C"/>
    <w:rsid w:val="00900E11"/>
    <w:rsid w:val="009014F3"/>
    <w:rsid w:val="00903EC2"/>
    <w:rsid w:val="00910D44"/>
    <w:rsid w:val="00910F83"/>
    <w:rsid w:val="00911948"/>
    <w:rsid w:val="0091305E"/>
    <w:rsid w:val="00914F83"/>
    <w:rsid w:val="009157A3"/>
    <w:rsid w:val="00924F7E"/>
    <w:rsid w:val="009333E8"/>
    <w:rsid w:val="009358BF"/>
    <w:rsid w:val="00935D10"/>
    <w:rsid w:val="009437D0"/>
    <w:rsid w:val="00945794"/>
    <w:rsid w:val="00945BC2"/>
    <w:rsid w:val="00947408"/>
    <w:rsid w:val="0095459B"/>
    <w:rsid w:val="00957348"/>
    <w:rsid w:val="00965175"/>
    <w:rsid w:val="00971B57"/>
    <w:rsid w:val="0097298E"/>
    <w:rsid w:val="009744DE"/>
    <w:rsid w:val="00981D36"/>
    <w:rsid w:val="00981D5E"/>
    <w:rsid w:val="00982789"/>
    <w:rsid w:val="00982AF9"/>
    <w:rsid w:val="00984162"/>
    <w:rsid w:val="00990BC3"/>
    <w:rsid w:val="00992589"/>
    <w:rsid w:val="00992618"/>
    <w:rsid w:val="009939EC"/>
    <w:rsid w:val="009A3856"/>
    <w:rsid w:val="009A3BDE"/>
    <w:rsid w:val="009A5233"/>
    <w:rsid w:val="009A72B4"/>
    <w:rsid w:val="009B4490"/>
    <w:rsid w:val="009B7842"/>
    <w:rsid w:val="009D0536"/>
    <w:rsid w:val="009E01EA"/>
    <w:rsid w:val="009E7505"/>
    <w:rsid w:val="009F2C63"/>
    <w:rsid w:val="009F72F0"/>
    <w:rsid w:val="00A04966"/>
    <w:rsid w:val="00A05071"/>
    <w:rsid w:val="00A07443"/>
    <w:rsid w:val="00A07CE6"/>
    <w:rsid w:val="00A20064"/>
    <w:rsid w:val="00A21E3F"/>
    <w:rsid w:val="00A26D64"/>
    <w:rsid w:val="00A36588"/>
    <w:rsid w:val="00A40F66"/>
    <w:rsid w:val="00A44DF0"/>
    <w:rsid w:val="00A558CC"/>
    <w:rsid w:val="00A5747C"/>
    <w:rsid w:val="00A60297"/>
    <w:rsid w:val="00A61216"/>
    <w:rsid w:val="00A61511"/>
    <w:rsid w:val="00A618CA"/>
    <w:rsid w:val="00A624ED"/>
    <w:rsid w:val="00A6325E"/>
    <w:rsid w:val="00A64C67"/>
    <w:rsid w:val="00A657E3"/>
    <w:rsid w:val="00A66C70"/>
    <w:rsid w:val="00A73005"/>
    <w:rsid w:val="00A730E8"/>
    <w:rsid w:val="00A77C73"/>
    <w:rsid w:val="00A804B8"/>
    <w:rsid w:val="00A81032"/>
    <w:rsid w:val="00A82EF6"/>
    <w:rsid w:val="00A8630C"/>
    <w:rsid w:val="00A90950"/>
    <w:rsid w:val="00A92548"/>
    <w:rsid w:val="00A97E55"/>
    <w:rsid w:val="00AA0F2C"/>
    <w:rsid w:val="00AA1502"/>
    <w:rsid w:val="00AA641B"/>
    <w:rsid w:val="00AB3C7C"/>
    <w:rsid w:val="00AB5F46"/>
    <w:rsid w:val="00AC2E96"/>
    <w:rsid w:val="00AD1DC9"/>
    <w:rsid w:val="00AD493E"/>
    <w:rsid w:val="00AD4B1E"/>
    <w:rsid w:val="00AD6932"/>
    <w:rsid w:val="00AE1CCB"/>
    <w:rsid w:val="00AE2DC8"/>
    <w:rsid w:val="00AE4B55"/>
    <w:rsid w:val="00AF112D"/>
    <w:rsid w:val="00AF3CB1"/>
    <w:rsid w:val="00B02899"/>
    <w:rsid w:val="00B062A7"/>
    <w:rsid w:val="00B06A1E"/>
    <w:rsid w:val="00B11B8A"/>
    <w:rsid w:val="00B11C8D"/>
    <w:rsid w:val="00B13371"/>
    <w:rsid w:val="00B1426E"/>
    <w:rsid w:val="00B15355"/>
    <w:rsid w:val="00B157EB"/>
    <w:rsid w:val="00B15AA0"/>
    <w:rsid w:val="00B206FE"/>
    <w:rsid w:val="00B20DDB"/>
    <w:rsid w:val="00B23198"/>
    <w:rsid w:val="00B24178"/>
    <w:rsid w:val="00B2473D"/>
    <w:rsid w:val="00B318AE"/>
    <w:rsid w:val="00B3264C"/>
    <w:rsid w:val="00B3435D"/>
    <w:rsid w:val="00B375B0"/>
    <w:rsid w:val="00B44939"/>
    <w:rsid w:val="00B51E55"/>
    <w:rsid w:val="00B57CC6"/>
    <w:rsid w:val="00B57FCD"/>
    <w:rsid w:val="00B653C6"/>
    <w:rsid w:val="00B6795E"/>
    <w:rsid w:val="00B7176F"/>
    <w:rsid w:val="00B7300E"/>
    <w:rsid w:val="00B73B1C"/>
    <w:rsid w:val="00B74B04"/>
    <w:rsid w:val="00B80BA5"/>
    <w:rsid w:val="00B8387F"/>
    <w:rsid w:val="00B838F5"/>
    <w:rsid w:val="00B83E1C"/>
    <w:rsid w:val="00B87CDE"/>
    <w:rsid w:val="00B96D9E"/>
    <w:rsid w:val="00B972F8"/>
    <w:rsid w:val="00BA1729"/>
    <w:rsid w:val="00BA33E4"/>
    <w:rsid w:val="00BA4208"/>
    <w:rsid w:val="00BA7D23"/>
    <w:rsid w:val="00BB0F91"/>
    <w:rsid w:val="00BB593E"/>
    <w:rsid w:val="00BC3129"/>
    <w:rsid w:val="00BC58BD"/>
    <w:rsid w:val="00BC611E"/>
    <w:rsid w:val="00BC68DB"/>
    <w:rsid w:val="00BC6976"/>
    <w:rsid w:val="00BC6FC9"/>
    <w:rsid w:val="00BC781D"/>
    <w:rsid w:val="00BD0262"/>
    <w:rsid w:val="00BD44AE"/>
    <w:rsid w:val="00BD4C7D"/>
    <w:rsid w:val="00BE0A96"/>
    <w:rsid w:val="00BE1CA3"/>
    <w:rsid w:val="00BE2FB7"/>
    <w:rsid w:val="00BF1C8A"/>
    <w:rsid w:val="00BF3EFF"/>
    <w:rsid w:val="00C00CAE"/>
    <w:rsid w:val="00C02E5D"/>
    <w:rsid w:val="00C05D3A"/>
    <w:rsid w:val="00C116C8"/>
    <w:rsid w:val="00C12CF2"/>
    <w:rsid w:val="00C1777E"/>
    <w:rsid w:val="00C20BDE"/>
    <w:rsid w:val="00C26796"/>
    <w:rsid w:val="00C30B03"/>
    <w:rsid w:val="00C36684"/>
    <w:rsid w:val="00C44DBE"/>
    <w:rsid w:val="00C56E15"/>
    <w:rsid w:val="00C56E99"/>
    <w:rsid w:val="00C60BF2"/>
    <w:rsid w:val="00C61234"/>
    <w:rsid w:val="00C62E75"/>
    <w:rsid w:val="00C71204"/>
    <w:rsid w:val="00C745A3"/>
    <w:rsid w:val="00C77036"/>
    <w:rsid w:val="00C77239"/>
    <w:rsid w:val="00C77C31"/>
    <w:rsid w:val="00C81A3E"/>
    <w:rsid w:val="00C9057E"/>
    <w:rsid w:val="00CA0214"/>
    <w:rsid w:val="00CA0EF8"/>
    <w:rsid w:val="00CA37DD"/>
    <w:rsid w:val="00CA610F"/>
    <w:rsid w:val="00CA6D00"/>
    <w:rsid w:val="00CB00A8"/>
    <w:rsid w:val="00CB0AF0"/>
    <w:rsid w:val="00CB5D68"/>
    <w:rsid w:val="00CB7403"/>
    <w:rsid w:val="00CC0FA2"/>
    <w:rsid w:val="00CC3804"/>
    <w:rsid w:val="00CC642F"/>
    <w:rsid w:val="00CD1088"/>
    <w:rsid w:val="00CD2C61"/>
    <w:rsid w:val="00CD5375"/>
    <w:rsid w:val="00CD7425"/>
    <w:rsid w:val="00CE071E"/>
    <w:rsid w:val="00CE103C"/>
    <w:rsid w:val="00CE1724"/>
    <w:rsid w:val="00CE3787"/>
    <w:rsid w:val="00CE399D"/>
    <w:rsid w:val="00CE4498"/>
    <w:rsid w:val="00CE4863"/>
    <w:rsid w:val="00CE6105"/>
    <w:rsid w:val="00CF06AC"/>
    <w:rsid w:val="00CF1C02"/>
    <w:rsid w:val="00CF3EEA"/>
    <w:rsid w:val="00CF5266"/>
    <w:rsid w:val="00D05904"/>
    <w:rsid w:val="00D05DF5"/>
    <w:rsid w:val="00D07A01"/>
    <w:rsid w:val="00D166AB"/>
    <w:rsid w:val="00D20437"/>
    <w:rsid w:val="00D208CA"/>
    <w:rsid w:val="00D21BA0"/>
    <w:rsid w:val="00D24F96"/>
    <w:rsid w:val="00D3030D"/>
    <w:rsid w:val="00D344E3"/>
    <w:rsid w:val="00D35B1A"/>
    <w:rsid w:val="00D36982"/>
    <w:rsid w:val="00D37943"/>
    <w:rsid w:val="00D44E03"/>
    <w:rsid w:val="00D46979"/>
    <w:rsid w:val="00D46AF4"/>
    <w:rsid w:val="00D5746F"/>
    <w:rsid w:val="00D62326"/>
    <w:rsid w:val="00D62992"/>
    <w:rsid w:val="00D63BB6"/>
    <w:rsid w:val="00D6475B"/>
    <w:rsid w:val="00D65A0F"/>
    <w:rsid w:val="00D71894"/>
    <w:rsid w:val="00D7251D"/>
    <w:rsid w:val="00D73E86"/>
    <w:rsid w:val="00D84AEF"/>
    <w:rsid w:val="00D871AD"/>
    <w:rsid w:val="00D87AC3"/>
    <w:rsid w:val="00D90A33"/>
    <w:rsid w:val="00D91E11"/>
    <w:rsid w:val="00D95EB2"/>
    <w:rsid w:val="00D96288"/>
    <w:rsid w:val="00D9761F"/>
    <w:rsid w:val="00DA047C"/>
    <w:rsid w:val="00DA1090"/>
    <w:rsid w:val="00DA6C3F"/>
    <w:rsid w:val="00DB3658"/>
    <w:rsid w:val="00DC02DB"/>
    <w:rsid w:val="00DC0A7F"/>
    <w:rsid w:val="00DC31C2"/>
    <w:rsid w:val="00DC6419"/>
    <w:rsid w:val="00DC662F"/>
    <w:rsid w:val="00DC7F9F"/>
    <w:rsid w:val="00DD2052"/>
    <w:rsid w:val="00DD273F"/>
    <w:rsid w:val="00DE4B80"/>
    <w:rsid w:val="00DE6B14"/>
    <w:rsid w:val="00DE6E62"/>
    <w:rsid w:val="00DF290A"/>
    <w:rsid w:val="00DF2940"/>
    <w:rsid w:val="00DF4C26"/>
    <w:rsid w:val="00DF5E5C"/>
    <w:rsid w:val="00DF691E"/>
    <w:rsid w:val="00E00892"/>
    <w:rsid w:val="00E0290C"/>
    <w:rsid w:val="00E02CA7"/>
    <w:rsid w:val="00E03B12"/>
    <w:rsid w:val="00E04E47"/>
    <w:rsid w:val="00E06D30"/>
    <w:rsid w:val="00E074E7"/>
    <w:rsid w:val="00E13C90"/>
    <w:rsid w:val="00E1548F"/>
    <w:rsid w:val="00E17C5C"/>
    <w:rsid w:val="00E250D2"/>
    <w:rsid w:val="00E25A5C"/>
    <w:rsid w:val="00E25BB1"/>
    <w:rsid w:val="00E36611"/>
    <w:rsid w:val="00E40896"/>
    <w:rsid w:val="00E438E4"/>
    <w:rsid w:val="00E55074"/>
    <w:rsid w:val="00E55334"/>
    <w:rsid w:val="00E61059"/>
    <w:rsid w:val="00E65535"/>
    <w:rsid w:val="00E6651D"/>
    <w:rsid w:val="00E66565"/>
    <w:rsid w:val="00E701BF"/>
    <w:rsid w:val="00E705A1"/>
    <w:rsid w:val="00E72103"/>
    <w:rsid w:val="00E72B89"/>
    <w:rsid w:val="00E74DCD"/>
    <w:rsid w:val="00E80451"/>
    <w:rsid w:val="00E80637"/>
    <w:rsid w:val="00E87060"/>
    <w:rsid w:val="00E94B8C"/>
    <w:rsid w:val="00E9795F"/>
    <w:rsid w:val="00EA2F4E"/>
    <w:rsid w:val="00EA6A14"/>
    <w:rsid w:val="00EA73C0"/>
    <w:rsid w:val="00EA7BBE"/>
    <w:rsid w:val="00EB020F"/>
    <w:rsid w:val="00EB0D88"/>
    <w:rsid w:val="00EB3D94"/>
    <w:rsid w:val="00EB66BD"/>
    <w:rsid w:val="00EB6D06"/>
    <w:rsid w:val="00EC4610"/>
    <w:rsid w:val="00EC71B9"/>
    <w:rsid w:val="00ED07B8"/>
    <w:rsid w:val="00ED1FFD"/>
    <w:rsid w:val="00ED346D"/>
    <w:rsid w:val="00ED703E"/>
    <w:rsid w:val="00ED7359"/>
    <w:rsid w:val="00ED78A1"/>
    <w:rsid w:val="00EE0322"/>
    <w:rsid w:val="00EE34E7"/>
    <w:rsid w:val="00EF50C8"/>
    <w:rsid w:val="00EF5F05"/>
    <w:rsid w:val="00F00655"/>
    <w:rsid w:val="00F0221E"/>
    <w:rsid w:val="00F0279E"/>
    <w:rsid w:val="00F03F42"/>
    <w:rsid w:val="00F077E8"/>
    <w:rsid w:val="00F12314"/>
    <w:rsid w:val="00F12814"/>
    <w:rsid w:val="00F21EA4"/>
    <w:rsid w:val="00F23489"/>
    <w:rsid w:val="00F26224"/>
    <w:rsid w:val="00F404DC"/>
    <w:rsid w:val="00F40C6A"/>
    <w:rsid w:val="00F41BC9"/>
    <w:rsid w:val="00F44DED"/>
    <w:rsid w:val="00F5165D"/>
    <w:rsid w:val="00F52B7A"/>
    <w:rsid w:val="00F619E8"/>
    <w:rsid w:val="00F61F99"/>
    <w:rsid w:val="00F629AF"/>
    <w:rsid w:val="00F63213"/>
    <w:rsid w:val="00F70053"/>
    <w:rsid w:val="00F713FF"/>
    <w:rsid w:val="00F731D7"/>
    <w:rsid w:val="00F74897"/>
    <w:rsid w:val="00F75159"/>
    <w:rsid w:val="00F77D77"/>
    <w:rsid w:val="00F8214C"/>
    <w:rsid w:val="00F90D31"/>
    <w:rsid w:val="00F91725"/>
    <w:rsid w:val="00F96B46"/>
    <w:rsid w:val="00FB2561"/>
    <w:rsid w:val="00FB3E58"/>
    <w:rsid w:val="00FB65E7"/>
    <w:rsid w:val="00FC1D30"/>
    <w:rsid w:val="00FC3994"/>
    <w:rsid w:val="00FC417D"/>
    <w:rsid w:val="00FC6F9F"/>
    <w:rsid w:val="00FC74D0"/>
    <w:rsid w:val="00FC76EC"/>
    <w:rsid w:val="00FD2083"/>
    <w:rsid w:val="00FE2A79"/>
    <w:rsid w:val="00FE2F7C"/>
    <w:rsid w:val="00FF1DD6"/>
    <w:rsid w:val="00FF2110"/>
    <w:rsid w:val="00FF27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F05A"/>
  <w15:docId w15:val="{557F1E1D-AD87-444B-871C-8ED29231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7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F27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2"/>
    <w:rPr>
      <w:rFonts w:asciiTheme="majorHAnsi" w:eastAsiaTheme="majorEastAsia" w:hAnsiTheme="majorHAnsi" w:cstheme="majorBidi"/>
      <w:spacing w:val="-10"/>
      <w:kern w:val="28"/>
      <w:sz w:val="56"/>
      <w:szCs w:val="56"/>
    </w:rPr>
  </w:style>
  <w:style w:type="character" w:customStyle="1" w:styleId="fontstyle01">
    <w:name w:val="fontstyle01"/>
    <w:basedOn w:val="DefaultParagraphFont"/>
    <w:rsid w:val="003B17FF"/>
    <w:rPr>
      <w:rFonts w:ascii="Brill-Roman" w:hAnsi="Brill-Roman"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35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5A2"/>
    <w:rPr>
      <w:sz w:val="20"/>
      <w:szCs w:val="20"/>
    </w:rPr>
  </w:style>
  <w:style w:type="character" w:styleId="FootnoteReference">
    <w:name w:val="footnote reference"/>
    <w:basedOn w:val="DefaultParagraphFont"/>
    <w:uiPriority w:val="99"/>
    <w:semiHidden/>
    <w:unhideWhenUsed/>
    <w:rsid w:val="003575A2"/>
    <w:rPr>
      <w:vertAlign w:val="superscript"/>
    </w:rPr>
  </w:style>
  <w:style w:type="paragraph" w:styleId="Header">
    <w:name w:val="header"/>
    <w:basedOn w:val="Normal"/>
    <w:link w:val="HeaderChar"/>
    <w:uiPriority w:val="99"/>
    <w:unhideWhenUsed/>
    <w:rsid w:val="002E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77"/>
  </w:style>
  <w:style w:type="paragraph" w:styleId="Footer">
    <w:name w:val="footer"/>
    <w:basedOn w:val="Normal"/>
    <w:link w:val="FooterChar"/>
    <w:uiPriority w:val="99"/>
    <w:unhideWhenUsed/>
    <w:rsid w:val="002E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77"/>
  </w:style>
  <w:style w:type="character" w:customStyle="1" w:styleId="Heading1Char">
    <w:name w:val="Heading 1 Char"/>
    <w:basedOn w:val="DefaultParagraphFont"/>
    <w:link w:val="Heading1"/>
    <w:uiPriority w:val="9"/>
    <w:rsid w:val="002E737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1D36"/>
    <w:pPr>
      <w:spacing w:after="200" w:line="276" w:lineRule="auto"/>
      <w:ind w:left="720"/>
      <w:contextualSpacing/>
    </w:pPr>
    <w:rPr>
      <w:rFonts w:eastAsiaTheme="minorHAnsi"/>
      <w:lang w:eastAsia="en-US"/>
    </w:rPr>
  </w:style>
  <w:style w:type="paragraph" w:styleId="EndnoteText">
    <w:name w:val="endnote text"/>
    <w:basedOn w:val="Normal"/>
    <w:link w:val="EndnoteTextChar"/>
    <w:uiPriority w:val="99"/>
    <w:unhideWhenUsed/>
    <w:rsid w:val="00981D36"/>
    <w:pPr>
      <w:spacing w:after="0" w:line="240" w:lineRule="auto"/>
    </w:pPr>
    <w:rPr>
      <w:sz w:val="20"/>
      <w:szCs w:val="20"/>
    </w:rPr>
  </w:style>
  <w:style w:type="character" w:customStyle="1" w:styleId="EndnoteTextChar">
    <w:name w:val="Endnote Text Char"/>
    <w:basedOn w:val="DefaultParagraphFont"/>
    <w:link w:val="EndnoteText"/>
    <w:uiPriority w:val="99"/>
    <w:rsid w:val="00981D36"/>
    <w:rPr>
      <w:sz w:val="20"/>
      <w:szCs w:val="20"/>
    </w:rPr>
  </w:style>
  <w:style w:type="character" w:styleId="EndnoteReference">
    <w:name w:val="endnote reference"/>
    <w:basedOn w:val="DefaultParagraphFont"/>
    <w:uiPriority w:val="99"/>
    <w:semiHidden/>
    <w:unhideWhenUsed/>
    <w:rsid w:val="00981D36"/>
    <w:rPr>
      <w:vertAlign w:val="superscript"/>
    </w:rPr>
  </w:style>
  <w:style w:type="character" w:styleId="Emphasis">
    <w:name w:val="Emphasis"/>
    <w:basedOn w:val="DefaultParagraphFont"/>
    <w:uiPriority w:val="20"/>
    <w:qFormat/>
    <w:rsid w:val="002734F2"/>
    <w:rPr>
      <w:i/>
      <w:iCs/>
    </w:rPr>
  </w:style>
  <w:style w:type="character" w:customStyle="1" w:styleId="Heading2Char">
    <w:name w:val="Heading 2 Char"/>
    <w:basedOn w:val="DefaultParagraphFont"/>
    <w:link w:val="Heading2"/>
    <w:uiPriority w:val="9"/>
    <w:rsid w:val="003F27D7"/>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F27D7"/>
    <w:pPr>
      <w:spacing w:after="0" w:line="240" w:lineRule="auto"/>
    </w:pPr>
  </w:style>
  <w:style w:type="character" w:customStyle="1" w:styleId="Heading3Char">
    <w:name w:val="Heading 3 Char"/>
    <w:basedOn w:val="DefaultParagraphFont"/>
    <w:link w:val="Heading3"/>
    <w:uiPriority w:val="9"/>
    <w:rsid w:val="003F27D7"/>
    <w:rPr>
      <w:rFonts w:asciiTheme="majorHAnsi" w:eastAsiaTheme="majorEastAsia" w:hAnsiTheme="majorHAnsi" w:cstheme="majorBidi"/>
      <w:b/>
      <w:bCs/>
      <w:color w:val="5B9BD5" w:themeColor="accent1"/>
    </w:rPr>
  </w:style>
  <w:style w:type="character" w:styleId="PlaceholderText">
    <w:name w:val="Placeholder Text"/>
    <w:basedOn w:val="DefaultParagraphFont"/>
    <w:uiPriority w:val="99"/>
    <w:semiHidden/>
    <w:rsid w:val="006719F2"/>
    <w:rPr>
      <w:color w:val="808080"/>
    </w:rPr>
  </w:style>
  <w:style w:type="character" w:customStyle="1" w:styleId="il">
    <w:name w:val="il"/>
    <w:basedOn w:val="DefaultParagraphFont"/>
    <w:rsid w:val="006719F2"/>
  </w:style>
  <w:style w:type="paragraph" w:styleId="BalloonText">
    <w:name w:val="Balloon Text"/>
    <w:basedOn w:val="Normal"/>
    <w:link w:val="BalloonTextChar"/>
    <w:uiPriority w:val="99"/>
    <w:semiHidden/>
    <w:unhideWhenUsed/>
    <w:rsid w:val="0026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57"/>
    <w:rPr>
      <w:rFonts w:ascii="Tahoma" w:hAnsi="Tahoma" w:cs="Tahoma"/>
      <w:sz w:val="16"/>
      <w:szCs w:val="16"/>
    </w:rPr>
  </w:style>
  <w:style w:type="character" w:styleId="Hyperlink">
    <w:name w:val="Hyperlink"/>
    <w:basedOn w:val="DefaultParagraphFont"/>
    <w:uiPriority w:val="99"/>
    <w:unhideWhenUsed/>
    <w:rsid w:val="00D24F96"/>
    <w:rPr>
      <w:color w:val="0000FF"/>
      <w:u w:val="single"/>
    </w:rPr>
  </w:style>
  <w:style w:type="character" w:customStyle="1" w:styleId="media-delimiter">
    <w:name w:val="media-delimiter"/>
    <w:basedOn w:val="DefaultParagraphFont"/>
    <w:rsid w:val="00D2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1950">
      <w:bodyDiv w:val="1"/>
      <w:marLeft w:val="0"/>
      <w:marRight w:val="0"/>
      <w:marTop w:val="0"/>
      <w:marBottom w:val="0"/>
      <w:divBdr>
        <w:top w:val="none" w:sz="0" w:space="0" w:color="auto"/>
        <w:left w:val="none" w:sz="0" w:space="0" w:color="auto"/>
        <w:bottom w:val="none" w:sz="0" w:space="0" w:color="auto"/>
        <w:right w:val="none" w:sz="0" w:space="0" w:color="auto"/>
      </w:divBdr>
    </w:div>
    <w:div w:id="398596733">
      <w:bodyDiv w:val="1"/>
      <w:marLeft w:val="0"/>
      <w:marRight w:val="0"/>
      <w:marTop w:val="0"/>
      <w:marBottom w:val="0"/>
      <w:divBdr>
        <w:top w:val="none" w:sz="0" w:space="0" w:color="auto"/>
        <w:left w:val="none" w:sz="0" w:space="0" w:color="auto"/>
        <w:bottom w:val="none" w:sz="0" w:space="0" w:color="auto"/>
        <w:right w:val="none" w:sz="0" w:space="0" w:color="auto"/>
      </w:divBdr>
      <w:divsChild>
        <w:div w:id="533229231">
          <w:marLeft w:val="0"/>
          <w:marRight w:val="0"/>
          <w:marTop w:val="0"/>
          <w:marBottom w:val="0"/>
          <w:divBdr>
            <w:top w:val="none" w:sz="0" w:space="0" w:color="auto"/>
            <w:left w:val="none" w:sz="0" w:space="0" w:color="auto"/>
            <w:bottom w:val="none" w:sz="0" w:space="0" w:color="auto"/>
            <w:right w:val="none" w:sz="0" w:space="0" w:color="auto"/>
          </w:divBdr>
        </w:div>
        <w:div w:id="1417702061">
          <w:marLeft w:val="0"/>
          <w:marRight w:val="0"/>
          <w:marTop w:val="0"/>
          <w:marBottom w:val="0"/>
          <w:divBdr>
            <w:top w:val="none" w:sz="0" w:space="0" w:color="auto"/>
            <w:left w:val="none" w:sz="0" w:space="0" w:color="auto"/>
            <w:bottom w:val="none" w:sz="0" w:space="0" w:color="auto"/>
            <w:right w:val="none" w:sz="0" w:space="0" w:color="auto"/>
          </w:divBdr>
        </w:div>
      </w:divsChild>
    </w:div>
    <w:div w:id="837498372">
      <w:bodyDiv w:val="1"/>
      <w:marLeft w:val="0"/>
      <w:marRight w:val="0"/>
      <w:marTop w:val="0"/>
      <w:marBottom w:val="0"/>
      <w:divBdr>
        <w:top w:val="none" w:sz="0" w:space="0" w:color="auto"/>
        <w:left w:val="none" w:sz="0" w:space="0" w:color="auto"/>
        <w:bottom w:val="none" w:sz="0" w:space="0" w:color="auto"/>
        <w:right w:val="none" w:sz="0" w:space="0" w:color="auto"/>
      </w:divBdr>
    </w:div>
    <w:div w:id="955873118">
      <w:bodyDiv w:val="1"/>
      <w:marLeft w:val="0"/>
      <w:marRight w:val="0"/>
      <w:marTop w:val="0"/>
      <w:marBottom w:val="0"/>
      <w:divBdr>
        <w:top w:val="none" w:sz="0" w:space="0" w:color="auto"/>
        <w:left w:val="none" w:sz="0" w:space="0" w:color="auto"/>
        <w:bottom w:val="none" w:sz="0" w:space="0" w:color="auto"/>
        <w:right w:val="none" w:sz="0" w:space="0" w:color="auto"/>
      </w:divBdr>
    </w:div>
    <w:div w:id="1333948423">
      <w:bodyDiv w:val="1"/>
      <w:marLeft w:val="0"/>
      <w:marRight w:val="0"/>
      <w:marTop w:val="0"/>
      <w:marBottom w:val="0"/>
      <w:divBdr>
        <w:top w:val="none" w:sz="0" w:space="0" w:color="auto"/>
        <w:left w:val="none" w:sz="0" w:space="0" w:color="auto"/>
        <w:bottom w:val="none" w:sz="0" w:space="0" w:color="auto"/>
        <w:right w:val="none" w:sz="0" w:space="0" w:color="auto"/>
      </w:divBdr>
    </w:div>
    <w:div w:id="1868449571">
      <w:bodyDiv w:val="1"/>
      <w:marLeft w:val="0"/>
      <w:marRight w:val="0"/>
      <w:marTop w:val="0"/>
      <w:marBottom w:val="0"/>
      <w:divBdr>
        <w:top w:val="none" w:sz="0" w:space="0" w:color="auto"/>
        <w:left w:val="none" w:sz="0" w:space="0" w:color="auto"/>
        <w:bottom w:val="none" w:sz="0" w:space="0" w:color="auto"/>
        <w:right w:val="none" w:sz="0" w:space="0" w:color="auto"/>
      </w:divBdr>
    </w:div>
    <w:div w:id="18758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BAB5-916D-4597-B295-BC8833E0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John Liburd</dc:creator>
  <cp:lastModifiedBy>Liburd, Liam</cp:lastModifiedBy>
  <cp:revision>44</cp:revision>
  <cp:lastPrinted>2020-05-22T08:38:00Z</cp:lastPrinted>
  <dcterms:created xsi:type="dcterms:W3CDTF">2020-05-22T08:35:00Z</dcterms:created>
  <dcterms:modified xsi:type="dcterms:W3CDTF">2020-11-09T17:17:00Z</dcterms:modified>
</cp:coreProperties>
</file>